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008000"/>
          <w:left w:val="single" w:sz="4" w:space="0" w:color="008000"/>
          <w:bottom w:val="single" w:sz="4" w:space="0" w:color="008000"/>
          <w:right w:val="single" w:sz="4" w:space="0" w:color="008000"/>
          <w:insideH w:val="none" w:sz="0" w:space="0" w:color="000000"/>
          <w:insideV w:val="none" w:sz="0" w:space="0" w:color="000000"/>
        </w:tblBorders>
        <w:shd w:val="clear" w:color="auto" w:fill="B6DDE8"/>
        <w:tblLook w:val="04A0" w:firstRow="1" w:lastRow="0" w:firstColumn="1" w:lastColumn="0" w:noHBand="0" w:noVBand="1"/>
      </w:tblPr>
      <w:tblGrid>
        <w:gridCol w:w="1937"/>
        <w:gridCol w:w="5379"/>
        <w:gridCol w:w="1751"/>
      </w:tblGrid>
      <w:tr w:rsidR="00461BA0" w:rsidRPr="00461BA0" w14:paraId="0A406F48" w14:textId="77777777" w:rsidTr="00394DFE">
        <w:trPr>
          <w:trHeight w:val="1881"/>
        </w:trPr>
        <w:tc>
          <w:tcPr>
            <w:tcW w:w="1937" w:type="dxa"/>
            <w:shd w:val="clear" w:color="auto" w:fill="B6DDE8"/>
          </w:tcPr>
          <w:p w14:paraId="191FE163" w14:textId="19C0F1DA" w:rsidR="00461BA0" w:rsidRPr="00461BA0" w:rsidRDefault="0011538A" w:rsidP="00461BA0">
            <w:pPr>
              <w:spacing w:before="240" w:after="0" w:line="240" w:lineRule="auto"/>
              <w:jc w:val="center"/>
              <w:rPr>
                <w:rFonts w:ascii="Calibri" w:eastAsia="Calibri" w:hAnsi="Calibri" w:cs="Times New Roman"/>
                <w:color w:val="31849B"/>
              </w:rPr>
            </w:pPr>
            <w:r>
              <w:rPr>
                <w:noProof/>
              </w:rPr>
              <w:drawing>
                <wp:inline distT="0" distB="0" distL="0" distR="0" wp14:anchorId="1A0B0107" wp14:editId="3333324D">
                  <wp:extent cx="961390" cy="1006862"/>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667" cy="1008200"/>
                          </a:xfrm>
                          <a:prstGeom prst="rect">
                            <a:avLst/>
                          </a:prstGeom>
                          <a:noFill/>
                          <a:ln>
                            <a:noFill/>
                          </a:ln>
                        </pic:spPr>
                      </pic:pic>
                    </a:graphicData>
                  </a:graphic>
                </wp:inline>
              </w:drawing>
            </w:r>
          </w:p>
          <w:p w14:paraId="77164144" w14:textId="60CA4BCD" w:rsidR="00461BA0" w:rsidRPr="00461BA0" w:rsidRDefault="00461BA0" w:rsidP="00461BA0">
            <w:pPr>
              <w:spacing w:after="0" w:line="240" w:lineRule="auto"/>
              <w:rPr>
                <w:rFonts w:eastAsia="Times New Roman" w:cs="Times New Roman"/>
                <w:color w:val="31849B"/>
                <w:sz w:val="28"/>
                <w:szCs w:val="28"/>
                <w:lang w:eastAsia="de-DE"/>
              </w:rPr>
            </w:pPr>
          </w:p>
        </w:tc>
        <w:tc>
          <w:tcPr>
            <w:tcW w:w="5379" w:type="dxa"/>
            <w:shd w:val="clear" w:color="auto" w:fill="B6DDE8"/>
          </w:tcPr>
          <w:p w14:paraId="6EA9A536" w14:textId="77777777" w:rsidR="007D35EF" w:rsidRDefault="007D35EF" w:rsidP="00461BA0">
            <w:pPr>
              <w:spacing w:after="0" w:line="360" w:lineRule="auto"/>
              <w:jc w:val="center"/>
              <w:rPr>
                <w:rFonts w:eastAsia="Times New Roman" w:cs="Arial"/>
                <w:b/>
                <w:color w:val="31849B"/>
                <w:sz w:val="22"/>
                <w:lang w:eastAsia="de-DE"/>
              </w:rPr>
            </w:pPr>
          </w:p>
          <w:p w14:paraId="3DE7A3FC" w14:textId="7D33EEF7" w:rsidR="00461BA0" w:rsidRPr="00D845F7" w:rsidRDefault="00BC2B75" w:rsidP="00461BA0">
            <w:pPr>
              <w:spacing w:after="0" w:line="360" w:lineRule="auto"/>
              <w:jc w:val="center"/>
              <w:rPr>
                <w:rFonts w:asciiTheme="minorHAnsi" w:eastAsia="Times New Roman" w:hAnsiTheme="minorHAnsi" w:cstheme="minorHAnsi"/>
                <w:color w:val="31849B"/>
                <w:sz w:val="36"/>
                <w:szCs w:val="36"/>
                <w:lang w:eastAsia="de-DE"/>
              </w:rPr>
            </w:pPr>
            <w:proofErr w:type="spellStart"/>
            <w:r w:rsidRPr="00D845F7">
              <w:rPr>
                <w:rFonts w:asciiTheme="minorHAnsi" w:eastAsia="Times New Roman" w:hAnsiTheme="minorHAnsi" w:cstheme="minorHAnsi"/>
                <w:color w:val="31849B"/>
                <w:sz w:val="36"/>
                <w:szCs w:val="36"/>
                <w:lang w:eastAsia="de-DE"/>
              </w:rPr>
              <w:t>Good</w:t>
            </w:r>
            <w:proofErr w:type="spellEnd"/>
            <w:r w:rsidRPr="00D845F7">
              <w:rPr>
                <w:rFonts w:asciiTheme="minorHAnsi" w:eastAsia="Times New Roman" w:hAnsiTheme="minorHAnsi" w:cstheme="minorHAnsi"/>
                <w:color w:val="31849B"/>
                <w:sz w:val="36"/>
                <w:szCs w:val="36"/>
                <w:lang w:eastAsia="de-DE"/>
              </w:rPr>
              <w:t>-Practice-Beispiel</w:t>
            </w:r>
          </w:p>
          <w:p w14:paraId="03357C1C" w14:textId="77777777" w:rsidR="00DA5DD9" w:rsidRPr="00D845F7" w:rsidRDefault="007D35EF" w:rsidP="00461BA0">
            <w:pPr>
              <w:spacing w:after="0" w:line="360" w:lineRule="auto"/>
              <w:jc w:val="center"/>
              <w:rPr>
                <w:rFonts w:asciiTheme="minorHAnsi" w:eastAsia="Times New Roman" w:hAnsiTheme="minorHAnsi" w:cstheme="minorHAnsi"/>
                <w:b/>
                <w:color w:val="31849B"/>
                <w:sz w:val="28"/>
                <w:szCs w:val="28"/>
                <w:lang w:eastAsia="de-DE"/>
              </w:rPr>
            </w:pPr>
            <w:r w:rsidRPr="00D845F7">
              <w:rPr>
                <w:rFonts w:asciiTheme="minorHAnsi" w:eastAsia="Times New Roman" w:hAnsiTheme="minorHAnsi" w:cstheme="minorHAnsi"/>
                <w:b/>
                <w:color w:val="31849B"/>
                <w:sz w:val="36"/>
                <w:szCs w:val="36"/>
                <w:lang w:eastAsia="de-DE"/>
              </w:rPr>
              <w:t xml:space="preserve">Entwicklung von </w:t>
            </w:r>
            <w:r w:rsidR="00DA5DD9" w:rsidRPr="00D845F7">
              <w:rPr>
                <w:rFonts w:asciiTheme="minorHAnsi" w:eastAsia="Times New Roman" w:hAnsiTheme="minorHAnsi" w:cstheme="minorHAnsi"/>
                <w:b/>
                <w:color w:val="31849B"/>
                <w:sz w:val="36"/>
                <w:szCs w:val="36"/>
                <w:lang w:eastAsia="de-DE"/>
              </w:rPr>
              <w:t>Klassenregeln</w:t>
            </w:r>
          </w:p>
          <w:p w14:paraId="083925B1" w14:textId="0CEDBB93" w:rsidR="007D35EF" w:rsidRPr="007D35EF" w:rsidRDefault="007D35EF" w:rsidP="00461BA0">
            <w:pPr>
              <w:spacing w:after="0" w:line="360" w:lineRule="auto"/>
              <w:jc w:val="center"/>
              <w:rPr>
                <w:rFonts w:eastAsia="Times New Roman" w:cs="Times New Roman"/>
                <w:color w:val="31849B"/>
                <w:sz w:val="22"/>
                <w:lang w:eastAsia="de-DE"/>
              </w:rPr>
            </w:pPr>
            <w:r w:rsidRPr="00D845F7">
              <w:rPr>
                <w:rFonts w:asciiTheme="minorHAnsi" w:eastAsia="Times New Roman" w:hAnsiTheme="minorHAnsi" w:cstheme="minorHAnsi"/>
                <w:color w:val="31849B"/>
                <w:sz w:val="22"/>
                <w:lang w:eastAsia="de-DE"/>
              </w:rPr>
              <w:t xml:space="preserve">Schule: Grundschule </w:t>
            </w:r>
            <w:proofErr w:type="spellStart"/>
            <w:r w:rsidRPr="00D845F7">
              <w:rPr>
                <w:rFonts w:asciiTheme="minorHAnsi" w:eastAsia="Times New Roman" w:hAnsiTheme="minorHAnsi" w:cstheme="minorHAnsi"/>
                <w:color w:val="31849B"/>
                <w:sz w:val="22"/>
                <w:lang w:eastAsia="de-DE"/>
              </w:rPr>
              <w:t>Ipsheim</w:t>
            </w:r>
            <w:proofErr w:type="spellEnd"/>
          </w:p>
        </w:tc>
        <w:tc>
          <w:tcPr>
            <w:tcW w:w="1751" w:type="dxa"/>
            <w:shd w:val="clear" w:color="auto" w:fill="B6DDE8"/>
          </w:tcPr>
          <w:p w14:paraId="1367A562" w14:textId="1AC3809F" w:rsidR="00461BA0" w:rsidRPr="00461BA0" w:rsidRDefault="00BF2B16" w:rsidP="00461BA0">
            <w:pPr>
              <w:spacing w:before="240" w:after="0" w:line="240" w:lineRule="auto"/>
              <w:jc w:val="center"/>
              <w:rPr>
                <w:rFonts w:eastAsia="Times New Roman" w:cs="Times New Roman"/>
                <w:color w:val="31849B"/>
                <w:sz w:val="28"/>
                <w:szCs w:val="28"/>
                <w:lang w:eastAsia="de-DE"/>
              </w:rPr>
            </w:pPr>
            <w:r>
              <w:rPr>
                <w:rFonts w:eastAsia="Calibri" w:cs="Times New Roman"/>
                <w:noProof/>
                <w:color w:val="31849B"/>
              </w:rPr>
              <w:drawing>
                <wp:inline distT="0" distB="0" distL="0" distR="0" wp14:anchorId="016782F4" wp14:editId="24DAD8DE">
                  <wp:extent cx="890270" cy="951230"/>
                  <wp:effectExtent l="0" t="0" r="508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951230"/>
                          </a:xfrm>
                          <a:prstGeom prst="rect">
                            <a:avLst/>
                          </a:prstGeom>
                          <a:noFill/>
                        </pic:spPr>
                      </pic:pic>
                    </a:graphicData>
                  </a:graphic>
                </wp:inline>
              </w:drawing>
            </w:r>
          </w:p>
        </w:tc>
      </w:tr>
    </w:tbl>
    <w:p w14:paraId="64F9C5FE" w14:textId="77777777" w:rsidR="00461BA0" w:rsidRPr="00461BA0" w:rsidRDefault="00461BA0" w:rsidP="00461BA0">
      <w:pPr>
        <w:rPr>
          <w:rFonts w:ascii="Calibri" w:eastAsia="Calibri" w:hAnsi="Calibri" w:cs="Times New Roman"/>
          <w:sz w:val="22"/>
        </w:rPr>
      </w:pPr>
    </w:p>
    <w:p w14:paraId="5D2D7AE3" w14:textId="5608A2E1" w:rsidR="00461BA0" w:rsidRPr="00461BA0" w:rsidRDefault="00461BA0" w:rsidP="00461BA0">
      <w:pPr>
        <w:shd w:val="clear" w:color="auto" w:fill="92CDDC"/>
        <w:spacing w:after="0"/>
        <w:rPr>
          <w:rFonts w:ascii="Calibri" w:eastAsia="Calibri" w:hAnsi="Calibri" w:cs="Times New Roman"/>
          <w:color w:val="31849B"/>
          <w:sz w:val="28"/>
          <w:szCs w:val="28"/>
        </w:rPr>
      </w:pPr>
      <w:r w:rsidRPr="00461BA0">
        <w:rPr>
          <w:rFonts w:ascii="Calibri" w:eastAsia="Calibri" w:hAnsi="Calibri" w:cs="Times New Roman"/>
          <w:color w:val="31849B"/>
          <w:sz w:val="28"/>
          <w:szCs w:val="28"/>
        </w:rPr>
        <w:t>1. Ziel</w:t>
      </w:r>
      <w:r w:rsidR="00D845F7">
        <w:rPr>
          <w:rFonts w:ascii="Calibri" w:eastAsia="Calibri" w:hAnsi="Calibri" w:cs="Times New Roman"/>
          <w:color w:val="31849B"/>
          <w:sz w:val="28"/>
          <w:szCs w:val="28"/>
        </w:rPr>
        <w:t>e</w:t>
      </w:r>
    </w:p>
    <w:p w14:paraId="34D03999" w14:textId="77777777" w:rsidR="00461BA0" w:rsidRPr="00461BA0" w:rsidRDefault="00461BA0" w:rsidP="00461BA0">
      <w:pPr>
        <w:shd w:val="clear" w:color="auto" w:fill="FFFFFF" w:themeFill="background1"/>
        <w:spacing w:after="0"/>
        <w:rPr>
          <w:rFonts w:ascii="Calibri" w:eastAsia="Calibri" w:hAnsi="Calibri" w:cs="Times New Roman"/>
          <w:color w:val="31849B"/>
          <w:sz w:val="22"/>
        </w:rPr>
      </w:pPr>
    </w:p>
    <w:tbl>
      <w:tblPr>
        <w:tblStyle w:val="HelleSchattierung-Akz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F2F2F2" w:themeFill="background1" w:themeFillShade="F2"/>
        <w:tblLook w:val="04A0" w:firstRow="1" w:lastRow="0" w:firstColumn="1" w:lastColumn="0" w:noHBand="0" w:noVBand="1"/>
      </w:tblPr>
      <w:tblGrid>
        <w:gridCol w:w="9062"/>
      </w:tblGrid>
      <w:tr w:rsidR="00461BA0" w:rsidRPr="00461BA0" w14:paraId="38637222" w14:textId="77777777" w:rsidTr="00D845F7">
        <w:trPr>
          <w:cnfStyle w:val="100000000000" w:firstRow="1" w:lastRow="0" w:firstColumn="0" w:lastColumn="0" w:oddVBand="0" w:evenVBand="0" w:oddHBand="0"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33E61F9" w14:textId="64D5F290" w:rsidR="00461BA0" w:rsidRPr="00DA5DD9" w:rsidRDefault="00461BA0" w:rsidP="00461BA0">
            <w:pPr>
              <w:rPr>
                <w:rFonts w:asciiTheme="minorHAnsi" w:hAnsiTheme="minorHAnsi" w:cstheme="minorHAnsi"/>
                <w:b w:val="0"/>
                <w:color w:val="31849B"/>
                <w:sz w:val="20"/>
              </w:rPr>
            </w:pPr>
            <w:r w:rsidRPr="00DA5DD9">
              <w:rPr>
                <w:rFonts w:asciiTheme="minorHAnsi" w:hAnsiTheme="minorHAnsi" w:cstheme="minorHAnsi"/>
                <w:b w:val="0"/>
                <w:color w:val="31849B"/>
                <w:sz w:val="20"/>
              </w:rPr>
              <w:t>Die Schülerinnen und Schüler</w:t>
            </w:r>
            <w:r w:rsidR="00E00377">
              <w:rPr>
                <w:rFonts w:asciiTheme="minorHAnsi" w:hAnsiTheme="minorHAnsi" w:cstheme="minorHAnsi"/>
                <w:b w:val="0"/>
                <w:color w:val="31849B"/>
                <w:sz w:val="20"/>
              </w:rPr>
              <w:t>…</w:t>
            </w:r>
            <w:r w:rsidRPr="00DA5DD9">
              <w:rPr>
                <w:rFonts w:asciiTheme="minorHAnsi" w:hAnsiTheme="minorHAnsi" w:cstheme="minorHAnsi"/>
                <w:b w:val="0"/>
                <w:color w:val="31849B"/>
                <w:sz w:val="20"/>
              </w:rPr>
              <w:t xml:space="preserve"> </w:t>
            </w:r>
          </w:p>
          <w:p w14:paraId="3085DA5F" w14:textId="4E4155A6" w:rsidR="00DA5DD9" w:rsidRPr="00DA5DD9" w:rsidRDefault="00DA5DD9" w:rsidP="00E1787C">
            <w:pPr>
              <w:numPr>
                <w:ilvl w:val="0"/>
                <w:numId w:val="10"/>
              </w:numPr>
              <w:contextualSpacing/>
              <w:rPr>
                <w:rFonts w:asciiTheme="minorHAnsi" w:hAnsiTheme="minorHAnsi" w:cstheme="minorHAnsi"/>
                <w:b w:val="0"/>
                <w:bCs w:val="0"/>
                <w:color w:val="31849B"/>
                <w:sz w:val="20"/>
              </w:rPr>
            </w:pPr>
            <w:r w:rsidRPr="00DA5DD9">
              <w:rPr>
                <w:rFonts w:asciiTheme="minorHAnsi" w:hAnsiTheme="minorHAnsi" w:cstheme="minorHAnsi"/>
                <w:b w:val="0"/>
                <w:bCs w:val="0"/>
                <w:color w:val="31849B"/>
                <w:sz w:val="20"/>
              </w:rPr>
              <w:t xml:space="preserve">entwickeln gemeinsam </w:t>
            </w:r>
            <w:r w:rsidR="00BC2B75">
              <w:rPr>
                <w:rFonts w:asciiTheme="minorHAnsi" w:hAnsiTheme="minorHAnsi" w:cstheme="minorHAnsi"/>
                <w:b w:val="0"/>
                <w:bCs w:val="0"/>
                <w:color w:val="31849B"/>
                <w:sz w:val="20"/>
              </w:rPr>
              <w:t xml:space="preserve">verbindliche </w:t>
            </w:r>
            <w:r w:rsidRPr="00DA5DD9">
              <w:rPr>
                <w:rFonts w:asciiTheme="minorHAnsi" w:hAnsiTheme="minorHAnsi" w:cstheme="minorHAnsi"/>
                <w:b w:val="0"/>
                <w:bCs w:val="0"/>
                <w:color w:val="31849B"/>
                <w:sz w:val="20"/>
              </w:rPr>
              <w:t>Klassenregel</w:t>
            </w:r>
            <w:r w:rsidR="00BC2B75">
              <w:rPr>
                <w:rFonts w:asciiTheme="minorHAnsi" w:hAnsiTheme="minorHAnsi" w:cstheme="minorHAnsi"/>
                <w:b w:val="0"/>
                <w:bCs w:val="0"/>
                <w:color w:val="31849B"/>
                <w:sz w:val="20"/>
              </w:rPr>
              <w:t>n</w:t>
            </w:r>
            <w:r w:rsidR="00887BF4">
              <w:rPr>
                <w:rFonts w:asciiTheme="minorHAnsi" w:hAnsiTheme="minorHAnsi" w:cstheme="minorHAnsi"/>
                <w:b w:val="0"/>
                <w:bCs w:val="0"/>
                <w:color w:val="31849B"/>
                <w:sz w:val="20"/>
              </w:rPr>
              <w:t>.</w:t>
            </w:r>
          </w:p>
          <w:p w14:paraId="77A00746" w14:textId="3B7F8E08" w:rsidR="00DA5DD9" w:rsidRPr="00DA5DD9" w:rsidRDefault="00DA5DD9" w:rsidP="00E1787C">
            <w:pPr>
              <w:numPr>
                <w:ilvl w:val="0"/>
                <w:numId w:val="10"/>
              </w:numPr>
              <w:contextualSpacing/>
              <w:rPr>
                <w:rFonts w:asciiTheme="minorHAnsi" w:hAnsiTheme="minorHAnsi" w:cstheme="minorHAnsi"/>
                <w:b w:val="0"/>
                <w:bCs w:val="0"/>
                <w:color w:val="31849B"/>
                <w:sz w:val="20"/>
              </w:rPr>
            </w:pPr>
            <w:r>
              <w:rPr>
                <w:rFonts w:asciiTheme="minorHAnsi" w:hAnsiTheme="minorHAnsi" w:cstheme="minorHAnsi"/>
                <w:b w:val="0"/>
                <w:bCs w:val="0"/>
                <w:color w:val="31849B"/>
                <w:sz w:val="20"/>
              </w:rPr>
              <w:t>f</w:t>
            </w:r>
            <w:r w:rsidRPr="00DA5DD9">
              <w:rPr>
                <w:rFonts w:asciiTheme="minorHAnsi" w:hAnsiTheme="minorHAnsi" w:cstheme="minorHAnsi"/>
                <w:b w:val="0"/>
                <w:bCs w:val="0"/>
                <w:color w:val="31849B"/>
                <w:sz w:val="20"/>
              </w:rPr>
              <w:t xml:space="preserve">ormulieren </w:t>
            </w:r>
            <w:r w:rsidR="00BC2B75">
              <w:rPr>
                <w:rFonts w:asciiTheme="minorHAnsi" w:hAnsiTheme="minorHAnsi" w:cstheme="minorHAnsi"/>
                <w:b w:val="0"/>
                <w:bCs w:val="0"/>
                <w:color w:val="31849B"/>
                <w:sz w:val="20"/>
              </w:rPr>
              <w:t xml:space="preserve">sowohl </w:t>
            </w:r>
            <w:r w:rsidRPr="00DA5DD9">
              <w:rPr>
                <w:rFonts w:asciiTheme="minorHAnsi" w:hAnsiTheme="minorHAnsi" w:cstheme="minorHAnsi"/>
                <w:b w:val="0"/>
                <w:bCs w:val="0"/>
                <w:color w:val="31849B"/>
                <w:sz w:val="20"/>
              </w:rPr>
              <w:t>Regeln</w:t>
            </w:r>
            <w:r w:rsidR="00BC2B75">
              <w:rPr>
                <w:rFonts w:asciiTheme="minorHAnsi" w:hAnsiTheme="minorHAnsi" w:cstheme="minorHAnsi"/>
                <w:b w:val="0"/>
                <w:bCs w:val="0"/>
                <w:color w:val="31849B"/>
                <w:sz w:val="20"/>
              </w:rPr>
              <w:t xml:space="preserve"> für die Schülerinnen und Schüler als auch für die Klassenlehrkraft</w:t>
            </w:r>
            <w:r w:rsidR="00887BF4">
              <w:rPr>
                <w:rFonts w:asciiTheme="minorHAnsi" w:hAnsiTheme="minorHAnsi" w:cstheme="minorHAnsi"/>
                <w:b w:val="0"/>
                <w:bCs w:val="0"/>
                <w:color w:val="31849B"/>
                <w:sz w:val="20"/>
              </w:rPr>
              <w:t>.</w:t>
            </w:r>
          </w:p>
          <w:p w14:paraId="02CE4BEB" w14:textId="2778A2BF" w:rsidR="00DA5DD9" w:rsidRPr="005B23BB" w:rsidRDefault="00DA5DD9" w:rsidP="00E1787C">
            <w:pPr>
              <w:numPr>
                <w:ilvl w:val="0"/>
                <w:numId w:val="10"/>
              </w:numPr>
              <w:contextualSpacing/>
              <w:rPr>
                <w:rFonts w:asciiTheme="minorHAnsi" w:hAnsiTheme="minorHAnsi" w:cstheme="minorHAnsi"/>
                <w:b w:val="0"/>
                <w:bCs w:val="0"/>
                <w:color w:val="31849B"/>
                <w:sz w:val="20"/>
              </w:rPr>
            </w:pPr>
            <w:r>
              <w:rPr>
                <w:rFonts w:asciiTheme="minorHAnsi" w:hAnsiTheme="minorHAnsi" w:cstheme="minorHAnsi"/>
                <w:b w:val="0"/>
                <w:bCs w:val="0"/>
                <w:color w:val="31849B"/>
                <w:sz w:val="20"/>
              </w:rPr>
              <w:t>r</w:t>
            </w:r>
            <w:r w:rsidRPr="00DA5DD9">
              <w:rPr>
                <w:rFonts w:asciiTheme="minorHAnsi" w:hAnsiTheme="minorHAnsi" w:cstheme="minorHAnsi"/>
                <w:b w:val="0"/>
                <w:bCs w:val="0"/>
                <w:color w:val="31849B"/>
                <w:sz w:val="20"/>
              </w:rPr>
              <w:t>eflektieren regelmäßig die Einhaltung der Regel</w:t>
            </w:r>
            <w:r w:rsidR="00986FE5">
              <w:rPr>
                <w:rFonts w:asciiTheme="minorHAnsi" w:hAnsiTheme="minorHAnsi" w:cstheme="minorHAnsi"/>
                <w:b w:val="0"/>
                <w:bCs w:val="0"/>
                <w:color w:val="31849B"/>
                <w:sz w:val="20"/>
              </w:rPr>
              <w:t>n</w:t>
            </w:r>
            <w:r w:rsidR="00887BF4">
              <w:rPr>
                <w:rFonts w:asciiTheme="minorHAnsi" w:hAnsiTheme="minorHAnsi" w:cstheme="minorHAnsi"/>
                <w:b w:val="0"/>
                <w:bCs w:val="0"/>
                <w:color w:val="31849B"/>
                <w:sz w:val="20"/>
              </w:rPr>
              <w:t>.</w:t>
            </w:r>
          </w:p>
          <w:p w14:paraId="4FBAEF08" w14:textId="5A084B0F" w:rsidR="00D845F7" w:rsidRPr="00D845F7" w:rsidRDefault="00D845F7" w:rsidP="00986FE5">
            <w:pPr>
              <w:numPr>
                <w:ilvl w:val="0"/>
                <w:numId w:val="10"/>
              </w:numPr>
              <w:ind w:left="714" w:hanging="357"/>
              <w:rPr>
                <w:rFonts w:ascii="Calibri" w:hAnsi="Calibri"/>
                <w:color w:val="31849B"/>
                <w:sz w:val="20"/>
              </w:rPr>
            </w:pPr>
            <w:r>
              <w:rPr>
                <w:rFonts w:asciiTheme="minorHAnsi" w:hAnsiTheme="minorHAnsi" w:cstheme="minorHAnsi"/>
                <w:b w:val="0"/>
                <w:bCs w:val="0"/>
                <w:color w:val="31849B"/>
                <w:sz w:val="20"/>
              </w:rPr>
              <w:t>verhalten sich respektvoll, wertschätzend und achtsam</w:t>
            </w:r>
            <w:r w:rsidR="00887BF4">
              <w:rPr>
                <w:rFonts w:asciiTheme="minorHAnsi" w:hAnsiTheme="minorHAnsi" w:cstheme="minorHAnsi"/>
                <w:b w:val="0"/>
                <w:bCs w:val="0"/>
                <w:color w:val="31849B"/>
                <w:sz w:val="20"/>
              </w:rPr>
              <w:t>.</w:t>
            </w:r>
          </w:p>
          <w:p w14:paraId="153BF645" w14:textId="721AA154" w:rsidR="00A126C2" w:rsidRPr="00D845F7" w:rsidRDefault="00D845F7" w:rsidP="00D845F7">
            <w:pPr>
              <w:numPr>
                <w:ilvl w:val="0"/>
                <w:numId w:val="10"/>
              </w:numPr>
              <w:ind w:left="714" w:hanging="357"/>
              <w:rPr>
                <w:rFonts w:ascii="Calibri" w:hAnsi="Calibri"/>
                <w:color w:val="31849B"/>
                <w:sz w:val="20"/>
              </w:rPr>
            </w:pPr>
            <w:r>
              <w:rPr>
                <w:rFonts w:asciiTheme="minorHAnsi" w:hAnsiTheme="minorHAnsi" w:cstheme="minorHAnsi"/>
                <w:b w:val="0"/>
                <w:bCs w:val="0"/>
                <w:color w:val="31849B"/>
                <w:sz w:val="20"/>
              </w:rPr>
              <w:t>stärken</w:t>
            </w:r>
            <w:r w:rsidR="00DA5DD9" w:rsidRPr="00DA5DD9">
              <w:rPr>
                <w:rFonts w:asciiTheme="minorHAnsi" w:hAnsiTheme="minorHAnsi" w:cstheme="minorHAnsi"/>
                <w:b w:val="0"/>
                <w:bCs w:val="0"/>
                <w:color w:val="31849B"/>
                <w:sz w:val="20"/>
              </w:rPr>
              <w:t xml:space="preserve"> </w:t>
            </w:r>
            <w:r w:rsidR="00BC2B75">
              <w:rPr>
                <w:rFonts w:asciiTheme="minorHAnsi" w:hAnsiTheme="minorHAnsi" w:cstheme="minorHAnsi"/>
                <w:b w:val="0"/>
                <w:bCs w:val="0"/>
                <w:color w:val="31849B"/>
                <w:sz w:val="20"/>
              </w:rPr>
              <w:t>durch d</w:t>
            </w:r>
            <w:r w:rsidR="0066488E">
              <w:rPr>
                <w:rFonts w:asciiTheme="minorHAnsi" w:hAnsiTheme="minorHAnsi" w:cstheme="minorHAnsi"/>
                <w:b w:val="0"/>
                <w:bCs w:val="0"/>
                <w:color w:val="31849B"/>
                <w:sz w:val="20"/>
              </w:rPr>
              <w:t>as</w:t>
            </w:r>
            <w:r w:rsidR="00BC2B75">
              <w:rPr>
                <w:rFonts w:asciiTheme="minorHAnsi" w:hAnsiTheme="minorHAnsi" w:cstheme="minorHAnsi"/>
                <w:b w:val="0"/>
                <w:bCs w:val="0"/>
                <w:color w:val="31849B"/>
                <w:sz w:val="20"/>
              </w:rPr>
              <w:t xml:space="preserve"> Aufstell</w:t>
            </w:r>
            <w:r w:rsidR="0066488E">
              <w:rPr>
                <w:rFonts w:asciiTheme="minorHAnsi" w:hAnsiTheme="minorHAnsi" w:cstheme="minorHAnsi"/>
                <w:b w:val="0"/>
                <w:bCs w:val="0"/>
                <w:color w:val="31849B"/>
                <w:sz w:val="20"/>
              </w:rPr>
              <w:t>en</w:t>
            </w:r>
            <w:r w:rsidR="00BC2B75">
              <w:rPr>
                <w:rFonts w:asciiTheme="minorHAnsi" w:hAnsiTheme="minorHAnsi" w:cstheme="minorHAnsi"/>
                <w:b w:val="0"/>
                <w:bCs w:val="0"/>
                <w:color w:val="31849B"/>
                <w:sz w:val="20"/>
              </w:rPr>
              <w:t xml:space="preserve"> und die Evaluation der Regeln</w:t>
            </w:r>
            <w:r w:rsidR="0066488E">
              <w:rPr>
                <w:rFonts w:asciiTheme="minorHAnsi" w:hAnsiTheme="minorHAnsi" w:cstheme="minorHAnsi"/>
                <w:b w:val="0"/>
                <w:bCs w:val="0"/>
                <w:color w:val="31849B"/>
                <w:sz w:val="20"/>
              </w:rPr>
              <w:t xml:space="preserve"> </w:t>
            </w:r>
            <w:r w:rsidR="00DA5DD9" w:rsidRPr="00DA5DD9">
              <w:rPr>
                <w:rFonts w:asciiTheme="minorHAnsi" w:hAnsiTheme="minorHAnsi" w:cstheme="minorHAnsi"/>
                <w:b w:val="0"/>
                <w:bCs w:val="0"/>
                <w:color w:val="31849B"/>
                <w:sz w:val="20"/>
              </w:rPr>
              <w:t xml:space="preserve">das konfliktfreie Miteinander </w:t>
            </w:r>
            <w:r w:rsidR="00986FE5">
              <w:rPr>
                <w:rFonts w:asciiTheme="minorHAnsi" w:hAnsiTheme="minorHAnsi" w:cstheme="minorHAnsi"/>
                <w:b w:val="0"/>
                <w:bCs w:val="0"/>
                <w:color w:val="31849B"/>
                <w:sz w:val="20"/>
              </w:rPr>
              <w:t xml:space="preserve">und den Zusammenhalt </w:t>
            </w:r>
            <w:r w:rsidR="00DA5DD9" w:rsidRPr="00DA5DD9">
              <w:rPr>
                <w:rFonts w:asciiTheme="minorHAnsi" w:hAnsiTheme="minorHAnsi" w:cstheme="minorHAnsi"/>
                <w:b w:val="0"/>
                <w:bCs w:val="0"/>
                <w:color w:val="31849B"/>
                <w:sz w:val="20"/>
              </w:rPr>
              <w:t>in der Klasse</w:t>
            </w:r>
            <w:r w:rsidR="00887BF4">
              <w:rPr>
                <w:rFonts w:asciiTheme="minorHAnsi" w:hAnsiTheme="minorHAnsi" w:cstheme="minorHAnsi"/>
                <w:b w:val="0"/>
                <w:bCs w:val="0"/>
                <w:color w:val="31849B"/>
                <w:sz w:val="20"/>
              </w:rPr>
              <w:t>.</w:t>
            </w:r>
          </w:p>
        </w:tc>
      </w:tr>
    </w:tbl>
    <w:p w14:paraId="5A1E5D9D" w14:textId="4C81EEE6" w:rsidR="00461BA0" w:rsidRPr="00461BA0" w:rsidRDefault="00461BA0" w:rsidP="00461BA0">
      <w:pPr>
        <w:shd w:val="clear" w:color="auto" w:fill="92CDDC"/>
        <w:spacing w:before="240"/>
        <w:rPr>
          <w:rFonts w:ascii="Calibri" w:eastAsia="Calibri" w:hAnsi="Calibri" w:cs="Times New Roman"/>
          <w:color w:val="31849B"/>
          <w:sz w:val="28"/>
          <w:szCs w:val="28"/>
        </w:rPr>
      </w:pPr>
      <w:r w:rsidRPr="00461BA0">
        <w:rPr>
          <w:rFonts w:ascii="Calibri" w:eastAsia="Calibri" w:hAnsi="Calibri" w:cs="Times New Roman"/>
          <w:color w:val="31849B"/>
          <w:sz w:val="28"/>
          <w:szCs w:val="28"/>
        </w:rPr>
        <w:t>2. Handlungsfeld(er)</w:t>
      </w:r>
    </w:p>
    <w:p w14:paraId="59FA3304" w14:textId="04F49462" w:rsidR="00461BA0" w:rsidRPr="00461BA0" w:rsidRDefault="00461BA0" w:rsidP="00461BA0">
      <w:pPr>
        <w:spacing w:before="240"/>
        <w:rPr>
          <w:rFonts w:ascii="Calibri" w:eastAsia="Calibri" w:hAnsi="Calibri" w:cs="Calibri"/>
          <w:color w:val="31849B"/>
          <w:sz w:val="28"/>
          <w:szCs w:val="28"/>
        </w:rPr>
      </w:pPr>
      <w:r w:rsidRPr="00461BA0">
        <w:rPr>
          <w:rFonts w:ascii="Calibri" w:eastAsia="Calibri" w:hAnsi="Calibri" w:cs="Calibri"/>
          <w:color w:val="31849B"/>
          <w:sz w:val="28"/>
          <w:szCs w:val="28"/>
        </w:rPr>
        <w:t xml:space="preserve">Unterricht  </w:t>
      </w:r>
      <w:r w:rsidR="00DA5DD9">
        <w:rPr>
          <w:rFonts w:ascii="Calibri" w:eastAsia="Calibri" w:hAnsi="Calibri" w:cs="Calibri"/>
          <w:color w:val="31849B"/>
          <w:sz w:val="28"/>
          <w:szCs w:val="28"/>
        </w:rPr>
        <w:t xml:space="preserve"> </w:t>
      </w:r>
      <w:r w:rsidRPr="00461BA0">
        <w:rPr>
          <w:rFonts w:ascii="Calibri" w:eastAsia="Calibri" w:hAnsi="Calibri" w:cs="Calibri"/>
          <w:color w:val="31849B"/>
          <w:sz w:val="28"/>
          <w:szCs w:val="28"/>
        </w:rPr>
        <w:t xml:space="preserve"> </w:t>
      </w:r>
      <w:proofErr w:type="gramStart"/>
      <w:r w:rsidR="00DA5DD9">
        <w:rPr>
          <w:rFonts w:ascii="Calibri" w:eastAsia="Calibri" w:hAnsi="Calibri" w:cs="Calibri"/>
          <w:color w:val="31849B"/>
          <w:sz w:val="28"/>
          <w:szCs w:val="28"/>
        </w:rPr>
        <w:t>x</w:t>
      </w:r>
      <w:r w:rsidRPr="00461BA0">
        <w:rPr>
          <w:rFonts w:ascii="Calibri" w:eastAsia="Calibri" w:hAnsi="Calibri" w:cs="Calibri"/>
          <w:color w:val="31849B"/>
          <w:sz w:val="28"/>
          <w:szCs w:val="28"/>
        </w:rPr>
        <w:t xml:space="preserve">  </w:t>
      </w:r>
      <w:r w:rsidRPr="00461BA0">
        <w:rPr>
          <w:rFonts w:ascii="Cambria Math" w:eastAsia="Calibri" w:hAnsi="Cambria Math" w:cs="Cambria Math"/>
          <w:color w:val="31849B"/>
          <w:sz w:val="28"/>
          <w:szCs w:val="28"/>
        </w:rPr>
        <w:t>⃞</w:t>
      </w:r>
      <w:proofErr w:type="gramEnd"/>
      <w:r w:rsidRPr="00461BA0">
        <w:rPr>
          <w:rFonts w:ascii="Calibri" w:eastAsia="Calibri" w:hAnsi="Calibri" w:cs="Calibri"/>
          <w:color w:val="31849B"/>
          <w:sz w:val="28"/>
          <w:szCs w:val="28"/>
        </w:rPr>
        <w:tab/>
      </w:r>
      <w:r w:rsidRPr="00461BA0">
        <w:rPr>
          <w:rFonts w:ascii="Calibri" w:eastAsia="Calibri" w:hAnsi="Calibri" w:cs="Calibri"/>
          <w:color w:val="31849B"/>
          <w:sz w:val="28"/>
          <w:szCs w:val="28"/>
        </w:rPr>
        <w:tab/>
        <w:t xml:space="preserve">Schulentwicklung          </w:t>
      </w:r>
      <w:r w:rsidRPr="00461BA0">
        <w:rPr>
          <w:rFonts w:ascii="Cambria Math" w:eastAsia="Calibri" w:hAnsi="Cambria Math" w:cs="Cambria Math"/>
          <w:color w:val="31849B"/>
          <w:sz w:val="28"/>
          <w:szCs w:val="28"/>
        </w:rPr>
        <w:t>⃞</w:t>
      </w:r>
      <w:r w:rsidRPr="00461BA0">
        <w:rPr>
          <w:rFonts w:ascii="Calibri" w:eastAsia="Calibri" w:hAnsi="Calibri" w:cs="Calibri"/>
          <w:color w:val="31849B"/>
          <w:sz w:val="28"/>
          <w:szCs w:val="28"/>
        </w:rPr>
        <w:tab/>
      </w:r>
      <w:r w:rsidRPr="00461BA0">
        <w:rPr>
          <w:rFonts w:ascii="Calibri" w:eastAsia="Calibri" w:hAnsi="Calibri" w:cs="Calibri"/>
          <w:color w:val="31849B"/>
          <w:sz w:val="28"/>
          <w:szCs w:val="28"/>
        </w:rPr>
        <w:tab/>
        <w:t xml:space="preserve">Projekte/Aktionen      </w:t>
      </w:r>
      <w:r w:rsidRPr="00461BA0">
        <w:rPr>
          <w:rFonts w:ascii="Cambria Math" w:eastAsia="Calibri" w:hAnsi="Cambria Math" w:cs="Cambria Math"/>
          <w:color w:val="31849B"/>
          <w:sz w:val="28"/>
          <w:szCs w:val="28"/>
        </w:rPr>
        <w:t>⃞</w:t>
      </w:r>
    </w:p>
    <w:p w14:paraId="6E83F844" w14:textId="07427D92" w:rsidR="00461BA0" w:rsidRPr="00461BA0" w:rsidRDefault="00461BA0" w:rsidP="00461BA0">
      <w:pPr>
        <w:spacing w:before="240"/>
        <w:rPr>
          <w:rFonts w:ascii="Cambria Math" w:eastAsia="Calibri" w:hAnsi="Cambria Math" w:cs="Cambria Math"/>
          <w:color w:val="31849B"/>
          <w:sz w:val="28"/>
          <w:szCs w:val="28"/>
        </w:rPr>
      </w:pPr>
      <w:r w:rsidRPr="00461BA0">
        <w:rPr>
          <w:rFonts w:ascii="Calibri" w:eastAsia="Calibri" w:hAnsi="Calibri" w:cs="Calibri"/>
          <w:color w:val="31849B"/>
          <w:sz w:val="28"/>
          <w:szCs w:val="28"/>
        </w:rPr>
        <w:t xml:space="preserve">Schulkultur     </w:t>
      </w:r>
      <w:proofErr w:type="gramStart"/>
      <w:r w:rsidR="009A44FA">
        <w:rPr>
          <w:rFonts w:ascii="Calibri" w:eastAsia="Calibri" w:hAnsi="Calibri" w:cs="Calibri"/>
          <w:color w:val="31849B"/>
          <w:sz w:val="28"/>
          <w:szCs w:val="28"/>
        </w:rPr>
        <w:t>x</w:t>
      </w:r>
      <w:r w:rsidRPr="00461BA0">
        <w:rPr>
          <w:rFonts w:ascii="Calibri" w:eastAsia="Calibri" w:hAnsi="Calibri" w:cs="Calibri"/>
          <w:color w:val="31849B"/>
          <w:sz w:val="28"/>
          <w:szCs w:val="28"/>
        </w:rPr>
        <w:t xml:space="preserve">  </w:t>
      </w:r>
      <w:r w:rsidRPr="00461BA0">
        <w:rPr>
          <w:rFonts w:ascii="Cambria Math" w:eastAsia="Calibri" w:hAnsi="Cambria Math" w:cs="Cambria Math"/>
          <w:color w:val="31849B"/>
          <w:sz w:val="28"/>
          <w:szCs w:val="28"/>
        </w:rPr>
        <w:t>⃞</w:t>
      </w:r>
      <w:proofErr w:type="gramEnd"/>
      <w:r w:rsidRPr="00461BA0">
        <w:rPr>
          <w:rFonts w:ascii="Calibri" w:eastAsia="Calibri" w:hAnsi="Calibri" w:cs="Calibri"/>
          <w:color w:val="31849B"/>
          <w:sz w:val="28"/>
          <w:szCs w:val="28"/>
        </w:rPr>
        <w:t xml:space="preserve">  </w:t>
      </w:r>
      <w:r w:rsidR="00CC7E39">
        <w:rPr>
          <w:rFonts w:ascii="Calibri" w:eastAsia="Calibri" w:hAnsi="Calibri" w:cs="Calibri"/>
          <w:color w:val="31849B"/>
          <w:sz w:val="28"/>
          <w:szCs w:val="28"/>
        </w:rPr>
        <w:t xml:space="preserve">     </w:t>
      </w:r>
      <w:r w:rsidRPr="00461BA0">
        <w:rPr>
          <w:rFonts w:ascii="Calibri" w:eastAsia="Calibri" w:hAnsi="Calibri" w:cs="Calibri"/>
          <w:color w:val="31849B"/>
          <w:sz w:val="28"/>
          <w:szCs w:val="28"/>
        </w:rPr>
        <w:tab/>
        <w:t>Gremien- und Ämterarbeit</w:t>
      </w:r>
      <w:r w:rsidR="00DA5DD9">
        <w:rPr>
          <w:rFonts w:ascii="Calibri" w:eastAsia="Calibri" w:hAnsi="Calibri" w:cs="Calibri"/>
          <w:color w:val="31849B"/>
          <w:sz w:val="28"/>
          <w:szCs w:val="28"/>
        </w:rPr>
        <w:t xml:space="preserve"> </w:t>
      </w:r>
      <w:r w:rsidRPr="00461BA0">
        <w:rPr>
          <w:rFonts w:ascii="Calibri" w:eastAsia="Calibri" w:hAnsi="Calibri" w:cs="Calibri"/>
          <w:color w:val="31849B"/>
          <w:sz w:val="28"/>
          <w:szCs w:val="28"/>
        </w:rPr>
        <w:t xml:space="preserve">     </w:t>
      </w:r>
      <w:r w:rsidRPr="00461BA0">
        <w:rPr>
          <w:rFonts w:ascii="Cambria Math" w:eastAsia="Calibri" w:hAnsi="Cambria Math" w:cs="Cambria Math"/>
          <w:color w:val="31849B"/>
          <w:sz w:val="28"/>
          <w:szCs w:val="28"/>
        </w:rPr>
        <w:t>⃞</w:t>
      </w:r>
    </w:p>
    <w:p w14:paraId="57D84469" w14:textId="77777777" w:rsidR="00461BA0" w:rsidRPr="00461BA0" w:rsidRDefault="00461BA0" w:rsidP="00461BA0">
      <w:pPr>
        <w:shd w:val="clear" w:color="auto" w:fill="92CDDC"/>
        <w:rPr>
          <w:rFonts w:ascii="Calibri" w:eastAsia="Calibri" w:hAnsi="Calibri" w:cs="Times New Roman"/>
          <w:color w:val="31849B"/>
          <w:sz w:val="28"/>
          <w:szCs w:val="28"/>
        </w:rPr>
      </w:pPr>
      <w:r w:rsidRPr="00461BA0">
        <w:rPr>
          <w:rFonts w:ascii="Calibri" w:eastAsia="Calibri" w:hAnsi="Calibri" w:cs="Times New Roman"/>
          <w:color w:val="31849B"/>
          <w:sz w:val="28"/>
          <w:szCs w:val="28"/>
        </w:rPr>
        <w:t>3. Organisation</w:t>
      </w:r>
    </w:p>
    <w:tbl>
      <w:tblPr>
        <w:tblStyle w:val="Tabellenraster"/>
        <w:tblW w:w="0" w:type="auto"/>
        <w:tblInd w:w="-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F2F2F2" w:themeFill="background1" w:themeFillShade="F2"/>
        <w:tblLook w:val="04A0" w:firstRow="1" w:lastRow="0" w:firstColumn="1" w:lastColumn="0" w:noHBand="0" w:noVBand="1"/>
      </w:tblPr>
      <w:tblGrid>
        <w:gridCol w:w="1200"/>
        <w:gridCol w:w="1960"/>
        <w:gridCol w:w="5907"/>
      </w:tblGrid>
      <w:tr w:rsidR="00461BA0" w:rsidRPr="00461BA0" w14:paraId="0A7AFCC6" w14:textId="77777777" w:rsidTr="00B14B97">
        <w:trPr>
          <w:trHeight w:val="743"/>
        </w:trPr>
        <w:tc>
          <w:tcPr>
            <w:tcW w:w="1212" w:type="dxa"/>
            <w:tcBorders>
              <w:right w:val="nil"/>
            </w:tcBorders>
            <w:shd w:val="clear" w:color="auto" w:fill="F2F2F2" w:themeFill="background1" w:themeFillShade="F2"/>
            <w:vAlign w:val="center"/>
          </w:tcPr>
          <w:p w14:paraId="1EC545CA" w14:textId="77777777" w:rsidR="00461BA0" w:rsidRPr="00461BA0" w:rsidRDefault="00461BA0" w:rsidP="00461BA0">
            <w:pPr>
              <w:jc w:val="center"/>
              <w:rPr>
                <w:rFonts w:ascii="Calibri" w:hAnsi="Calibri"/>
                <w:color w:val="31849B"/>
                <w:sz w:val="20"/>
              </w:rPr>
            </w:pPr>
            <w:r w:rsidRPr="00461BA0">
              <w:rPr>
                <w:rFonts w:ascii="Calibri" w:hAnsi="Calibri"/>
                <w:noProof/>
                <w:color w:val="31849B"/>
                <w:sz w:val="20"/>
              </w:rPr>
              <w:drawing>
                <wp:inline distT="0" distB="0" distL="0" distR="0" wp14:anchorId="0E76A951" wp14:editId="794A43FE">
                  <wp:extent cx="448747" cy="384728"/>
                  <wp:effectExtent l="0" t="0" r="8890" b="0"/>
                  <wp:docPr id="6" name="Grafik 6" descr="C:\Users\di82reb\AppData\Local\Temp\imageTeilnehmen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82reb\AppData\Local\Temp\imageTeilnehmend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645" cy="388070"/>
                          </a:xfrm>
                          <a:prstGeom prst="rect">
                            <a:avLst/>
                          </a:prstGeom>
                          <a:noFill/>
                          <a:ln>
                            <a:noFill/>
                          </a:ln>
                        </pic:spPr>
                      </pic:pic>
                    </a:graphicData>
                  </a:graphic>
                </wp:inline>
              </w:drawing>
            </w:r>
          </w:p>
        </w:tc>
        <w:tc>
          <w:tcPr>
            <w:tcW w:w="1992" w:type="dxa"/>
            <w:tcBorders>
              <w:left w:val="nil"/>
            </w:tcBorders>
            <w:shd w:val="clear" w:color="auto" w:fill="F2F2F2" w:themeFill="background1" w:themeFillShade="F2"/>
            <w:vAlign w:val="center"/>
          </w:tcPr>
          <w:p w14:paraId="11132177" w14:textId="77777777" w:rsidR="00461BA0" w:rsidRPr="00FA3103" w:rsidRDefault="00461BA0" w:rsidP="00461BA0">
            <w:pPr>
              <w:rPr>
                <w:rFonts w:asciiTheme="minorHAnsi" w:hAnsiTheme="minorHAnsi" w:cstheme="minorHAnsi"/>
                <w:color w:val="31849B"/>
                <w:sz w:val="20"/>
              </w:rPr>
            </w:pPr>
            <w:r w:rsidRPr="00FA3103">
              <w:rPr>
                <w:rFonts w:asciiTheme="minorHAnsi" w:hAnsiTheme="minorHAnsi" w:cstheme="minorHAnsi"/>
                <w:color w:val="31849B"/>
                <w:sz w:val="20"/>
              </w:rPr>
              <w:t>Beteiligte</w:t>
            </w:r>
          </w:p>
        </w:tc>
        <w:tc>
          <w:tcPr>
            <w:tcW w:w="6089" w:type="dxa"/>
            <w:shd w:val="clear" w:color="auto" w:fill="F2F2F2" w:themeFill="background1" w:themeFillShade="F2"/>
          </w:tcPr>
          <w:p w14:paraId="25F785DC" w14:textId="77777777" w:rsidR="00461BA0" w:rsidRPr="00FA3103" w:rsidRDefault="00461BA0" w:rsidP="00461BA0">
            <w:pPr>
              <w:rPr>
                <w:rFonts w:asciiTheme="minorHAnsi" w:hAnsiTheme="minorHAnsi" w:cstheme="minorHAnsi"/>
                <w:color w:val="31849B"/>
                <w:sz w:val="20"/>
              </w:rPr>
            </w:pPr>
          </w:p>
          <w:p w14:paraId="23D7022B" w14:textId="21165F1C" w:rsidR="00461BA0" w:rsidRPr="00FA3103" w:rsidRDefault="00FA3103" w:rsidP="00461BA0">
            <w:pPr>
              <w:rPr>
                <w:rFonts w:asciiTheme="minorHAnsi" w:hAnsiTheme="minorHAnsi" w:cstheme="minorHAnsi"/>
                <w:color w:val="31849B"/>
                <w:sz w:val="20"/>
              </w:rPr>
            </w:pPr>
            <w:r>
              <w:rPr>
                <w:rFonts w:asciiTheme="minorHAnsi" w:hAnsiTheme="minorHAnsi" w:cstheme="minorHAnsi"/>
                <w:color w:val="31849B"/>
                <w:sz w:val="20"/>
              </w:rPr>
              <w:t>a</w:t>
            </w:r>
            <w:r w:rsidR="00461BA0" w:rsidRPr="00FA3103">
              <w:rPr>
                <w:rFonts w:asciiTheme="minorHAnsi" w:hAnsiTheme="minorHAnsi" w:cstheme="minorHAnsi"/>
                <w:color w:val="31849B"/>
                <w:sz w:val="20"/>
              </w:rPr>
              <w:t>lle</w:t>
            </w:r>
            <w:r w:rsidR="00DA5DD9" w:rsidRPr="00FA3103">
              <w:rPr>
                <w:rFonts w:asciiTheme="minorHAnsi" w:hAnsiTheme="minorHAnsi" w:cstheme="minorHAnsi"/>
                <w:color w:val="31849B"/>
                <w:sz w:val="20"/>
              </w:rPr>
              <w:t xml:space="preserve"> Klassen</w:t>
            </w:r>
          </w:p>
        </w:tc>
      </w:tr>
      <w:tr w:rsidR="00461BA0" w:rsidRPr="00461BA0" w14:paraId="47205A19" w14:textId="77777777" w:rsidTr="00B14B97">
        <w:trPr>
          <w:trHeight w:val="743"/>
        </w:trPr>
        <w:tc>
          <w:tcPr>
            <w:tcW w:w="1212" w:type="dxa"/>
            <w:tcBorders>
              <w:right w:val="nil"/>
            </w:tcBorders>
            <w:shd w:val="clear" w:color="auto" w:fill="F2F2F2" w:themeFill="background1" w:themeFillShade="F2"/>
            <w:vAlign w:val="center"/>
          </w:tcPr>
          <w:p w14:paraId="2B3FE08B" w14:textId="77777777" w:rsidR="00461BA0" w:rsidRPr="00461BA0" w:rsidRDefault="00461BA0" w:rsidP="00461BA0">
            <w:pPr>
              <w:jc w:val="center"/>
              <w:rPr>
                <w:rFonts w:ascii="Calibri" w:hAnsi="Calibri"/>
                <w:color w:val="31849B"/>
                <w:sz w:val="20"/>
              </w:rPr>
            </w:pPr>
            <w:r w:rsidRPr="00461BA0">
              <w:rPr>
                <w:rFonts w:ascii="Calibri" w:hAnsi="Calibri"/>
                <w:noProof/>
                <w:color w:val="31849B"/>
                <w:sz w:val="20"/>
              </w:rPr>
              <w:drawing>
                <wp:inline distT="0" distB="0" distL="0" distR="0" wp14:anchorId="311F50A0" wp14:editId="1964CC97">
                  <wp:extent cx="419161" cy="400050"/>
                  <wp:effectExtent l="0" t="0" r="0" b="0"/>
                  <wp:docPr id="7" name="Grafik 7" descr="C:\Users\di82reb\AppData\Local\Temp\imageZe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82reb\AppData\Local\Temp\imageZeit.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61" cy="400050"/>
                          </a:xfrm>
                          <a:prstGeom prst="rect">
                            <a:avLst/>
                          </a:prstGeom>
                          <a:noFill/>
                          <a:ln>
                            <a:noFill/>
                          </a:ln>
                        </pic:spPr>
                      </pic:pic>
                    </a:graphicData>
                  </a:graphic>
                </wp:inline>
              </w:drawing>
            </w:r>
          </w:p>
        </w:tc>
        <w:tc>
          <w:tcPr>
            <w:tcW w:w="1992" w:type="dxa"/>
            <w:tcBorders>
              <w:left w:val="nil"/>
            </w:tcBorders>
            <w:shd w:val="clear" w:color="auto" w:fill="F2F2F2" w:themeFill="background1" w:themeFillShade="F2"/>
            <w:vAlign w:val="center"/>
          </w:tcPr>
          <w:p w14:paraId="4C95F934" w14:textId="77777777" w:rsidR="00461BA0" w:rsidRPr="00FA3103" w:rsidRDefault="00461BA0" w:rsidP="00461BA0">
            <w:pPr>
              <w:rPr>
                <w:rFonts w:asciiTheme="minorHAnsi" w:hAnsiTheme="minorHAnsi" w:cstheme="minorHAnsi"/>
                <w:color w:val="31849B"/>
                <w:sz w:val="20"/>
              </w:rPr>
            </w:pPr>
            <w:r w:rsidRPr="00FA3103">
              <w:rPr>
                <w:rFonts w:asciiTheme="minorHAnsi" w:hAnsiTheme="minorHAnsi" w:cstheme="minorHAnsi"/>
                <w:color w:val="31849B"/>
                <w:sz w:val="20"/>
              </w:rPr>
              <w:t>Zeitrahmen</w:t>
            </w:r>
          </w:p>
        </w:tc>
        <w:tc>
          <w:tcPr>
            <w:tcW w:w="6089" w:type="dxa"/>
            <w:shd w:val="clear" w:color="auto" w:fill="F2F2F2" w:themeFill="background1" w:themeFillShade="F2"/>
          </w:tcPr>
          <w:p w14:paraId="30862F63" w14:textId="77777777" w:rsidR="00461BA0" w:rsidRPr="00FA3103" w:rsidRDefault="00461BA0" w:rsidP="00461BA0">
            <w:pPr>
              <w:rPr>
                <w:rFonts w:asciiTheme="minorHAnsi" w:hAnsiTheme="minorHAnsi" w:cstheme="minorHAnsi"/>
                <w:color w:val="31849B"/>
                <w:sz w:val="20"/>
              </w:rPr>
            </w:pPr>
          </w:p>
          <w:p w14:paraId="37CC2CD0" w14:textId="5416E1AA" w:rsidR="00461BA0" w:rsidRPr="00FA3103" w:rsidRDefault="00FA3103" w:rsidP="00461BA0">
            <w:pPr>
              <w:rPr>
                <w:rFonts w:asciiTheme="minorHAnsi" w:hAnsiTheme="minorHAnsi" w:cstheme="minorHAnsi"/>
                <w:color w:val="31849B"/>
                <w:sz w:val="20"/>
              </w:rPr>
            </w:pPr>
            <w:r>
              <w:rPr>
                <w:rFonts w:asciiTheme="minorHAnsi" w:hAnsiTheme="minorHAnsi" w:cstheme="minorHAnsi"/>
                <w:color w:val="31849B"/>
                <w:sz w:val="20"/>
              </w:rPr>
              <w:t>c</w:t>
            </w:r>
            <w:r w:rsidR="00461BA0" w:rsidRPr="00FA3103">
              <w:rPr>
                <w:rFonts w:asciiTheme="minorHAnsi" w:hAnsiTheme="minorHAnsi" w:cstheme="minorHAnsi"/>
                <w:color w:val="31849B"/>
                <w:sz w:val="20"/>
              </w:rPr>
              <w:t>a. 45 min</w:t>
            </w:r>
            <w:r w:rsidRPr="00FA3103">
              <w:rPr>
                <w:rFonts w:asciiTheme="minorHAnsi" w:hAnsiTheme="minorHAnsi" w:cstheme="minorHAnsi"/>
                <w:color w:val="31849B"/>
                <w:sz w:val="20"/>
              </w:rPr>
              <w:t xml:space="preserve"> für die Entwicklung der Klassen- und Lehrerregeln</w:t>
            </w:r>
          </w:p>
          <w:p w14:paraId="2E2BC550" w14:textId="77777777" w:rsidR="00FA3103" w:rsidRPr="00FA3103" w:rsidRDefault="00FA3103" w:rsidP="00FA3103">
            <w:pPr>
              <w:rPr>
                <w:rFonts w:asciiTheme="minorHAnsi" w:hAnsiTheme="minorHAnsi" w:cstheme="minorHAnsi"/>
                <w:color w:val="31849B"/>
                <w:sz w:val="20"/>
              </w:rPr>
            </w:pPr>
          </w:p>
          <w:p w14:paraId="15A8530A" w14:textId="704A9CB3" w:rsidR="00FA3103" w:rsidRPr="00FA3103" w:rsidRDefault="00FA3103" w:rsidP="00461BA0">
            <w:pPr>
              <w:rPr>
                <w:rFonts w:asciiTheme="minorHAnsi" w:hAnsiTheme="minorHAnsi" w:cstheme="minorHAnsi"/>
                <w:color w:val="31849B"/>
                <w:sz w:val="20"/>
              </w:rPr>
            </w:pPr>
            <w:r>
              <w:rPr>
                <w:rFonts w:asciiTheme="minorHAnsi" w:hAnsiTheme="minorHAnsi" w:cstheme="minorHAnsi"/>
                <w:color w:val="31849B"/>
                <w:sz w:val="20"/>
              </w:rPr>
              <w:t>r</w:t>
            </w:r>
            <w:r w:rsidRPr="00FA3103">
              <w:rPr>
                <w:rFonts w:asciiTheme="minorHAnsi" w:hAnsiTheme="minorHAnsi" w:cstheme="minorHAnsi"/>
                <w:color w:val="31849B"/>
                <w:sz w:val="20"/>
              </w:rPr>
              <w:t>egelmäßige Evaluation über die Einhaltung der Regeln</w:t>
            </w:r>
          </w:p>
          <w:p w14:paraId="26D4A73B" w14:textId="609B1046" w:rsidR="00FA3103" w:rsidRPr="00FA3103" w:rsidRDefault="00FA3103" w:rsidP="00461BA0">
            <w:pPr>
              <w:rPr>
                <w:rFonts w:asciiTheme="minorHAnsi" w:hAnsiTheme="minorHAnsi" w:cstheme="minorHAnsi"/>
                <w:color w:val="31849B"/>
                <w:sz w:val="20"/>
              </w:rPr>
            </w:pPr>
          </w:p>
        </w:tc>
      </w:tr>
      <w:tr w:rsidR="00461BA0" w:rsidRPr="00461BA0" w14:paraId="441335AC" w14:textId="77777777" w:rsidTr="00B14B97">
        <w:trPr>
          <w:trHeight w:val="743"/>
        </w:trPr>
        <w:tc>
          <w:tcPr>
            <w:tcW w:w="1212" w:type="dxa"/>
            <w:tcBorders>
              <w:right w:val="nil"/>
            </w:tcBorders>
            <w:shd w:val="clear" w:color="auto" w:fill="F2F2F2" w:themeFill="background1" w:themeFillShade="F2"/>
            <w:vAlign w:val="center"/>
          </w:tcPr>
          <w:p w14:paraId="3F2D5EDA" w14:textId="77777777" w:rsidR="00461BA0" w:rsidRPr="00461BA0" w:rsidRDefault="00461BA0" w:rsidP="00461BA0">
            <w:pPr>
              <w:jc w:val="center"/>
              <w:rPr>
                <w:rFonts w:ascii="Calibri" w:hAnsi="Calibri"/>
                <w:color w:val="31849B"/>
                <w:sz w:val="20"/>
              </w:rPr>
            </w:pPr>
            <w:r w:rsidRPr="00461BA0">
              <w:rPr>
                <w:rFonts w:ascii="Calibri" w:hAnsi="Calibri"/>
                <w:noProof/>
                <w:color w:val="31849B"/>
                <w:sz w:val="20"/>
              </w:rPr>
              <w:drawing>
                <wp:inline distT="0" distB="0" distL="0" distR="0" wp14:anchorId="4B0974C0" wp14:editId="44D0D6EC">
                  <wp:extent cx="381000" cy="381000"/>
                  <wp:effectExtent l="0" t="0" r="0" b="0"/>
                  <wp:docPr id="4" name="Grafik 4" descr="C:\Users\di82reb\AppData\Local\Temp\imageRa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82reb\AppData\Local\Temp\imageRaum.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81000" cy="381000"/>
                          </a:xfrm>
                          <a:prstGeom prst="rect">
                            <a:avLst/>
                          </a:prstGeom>
                          <a:noFill/>
                          <a:ln>
                            <a:noFill/>
                          </a:ln>
                        </pic:spPr>
                      </pic:pic>
                    </a:graphicData>
                  </a:graphic>
                </wp:inline>
              </w:drawing>
            </w:r>
          </w:p>
        </w:tc>
        <w:tc>
          <w:tcPr>
            <w:tcW w:w="1992" w:type="dxa"/>
            <w:tcBorders>
              <w:left w:val="nil"/>
            </w:tcBorders>
            <w:shd w:val="clear" w:color="auto" w:fill="F2F2F2" w:themeFill="background1" w:themeFillShade="F2"/>
            <w:vAlign w:val="center"/>
          </w:tcPr>
          <w:p w14:paraId="4A9CAF01" w14:textId="77777777" w:rsidR="00461BA0" w:rsidRPr="00FA3103" w:rsidRDefault="00461BA0" w:rsidP="00461BA0">
            <w:pPr>
              <w:rPr>
                <w:rFonts w:asciiTheme="minorHAnsi" w:hAnsiTheme="minorHAnsi" w:cstheme="minorHAnsi"/>
                <w:color w:val="31849B"/>
                <w:sz w:val="20"/>
              </w:rPr>
            </w:pPr>
            <w:r w:rsidRPr="00FA3103">
              <w:rPr>
                <w:rFonts w:asciiTheme="minorHAnsi" w:hAnsiTheme="minorHAnsi" w:cstheme="minorHAnsi"/>
                <w:color w:val="31849B"/>
                <w:sz w:val="20"/>
              </w:rPr>
              <w:t>Raumbedarf</w:t>
            </w:r>
          </w:p>
        </w:tc>
        <w:tc>
          <w:tcPr>
            <w:tcW w:w="6089" w:type="dxa"/>
            <w:shd w:val="clear" w:color="auto" w:fill="F2F2F2" w:themeFill="background1" w:themeFillShade="F2"/>
          </w:tcPr>
          <w:p w14:paraId="77F2A316" w14:textId="77777777" w:rsidR="00461BA0" w:rsidRPr="00FA3103" w:rsidRDefault="00461BA0" w:rsidP="00461BA0">
            <w:pPr>
              <w:rPr>
                <w:rFonts w:asciiTheme="minorHAnsi" w:hAnsiTheme="minorHAnsi" w:cstheme="minorHAnsi"/>
                <w:color w:val="31849B"/>
                <w:sz w:val="20"/>
              </w:rPr>
            </w:pPr>
          </w:p>
          <w:p w14:paraId="32676826" w14:textId="77777777" w:rsidR="00461BA0" w:rsidRPr="00FA3103" w:rsidRDefault="00461BA0" w:rsidP="00461BA0">
            <w:pPr>
              <w:rPr>
                <w:rFonts w:asciiTheme="minorHAnsi" w:hAnsiTheme="minorHAnsi" w:cstheme="minorHAnsi"/>
                <w:color w:val="31849B"/>
                <w:sz w:val="20"/>
              </w:rPr>
            </w:pPr>
            <w:r w:rsidRPr="00FA3103">
              <w:rPr>
                <w:rFonts w:asciiTheme="minorHAnsi" w:hAnsiTheme="minorHAnsi" w:cstheme="minorHAnsi"/>
                <w:color w:val="31849B"/>
                <w:sz w:val="20"/>
              </w:rPr>
              <w:t>Klassenzimmer</w:t>
            </w:r>
          </w:p>
        </w:tc>
      </w:tr>
      <w:tr w:rsidR="00461BA0" w:rsidRPr="00461BA0" w14:paraId="340B062F" w14:textId="77777777" w:rsidTr="00D32342">
        <w:trPr>
          <w:trHeight w:val="1138"/>
        </w:trPr>
        <w:tc>
          <w:tcPr>
            <w:tcW w:w="1212" w:type="dxa"/>
            <w:tcBorders>
              <w:right w:val="nil"/>
            </w:tcBorders>
            <w:shd w:val="clear" w:color="auto" w:fill="F2F2F2" w:themeFill="background1" w:themeFillShade="F2"/>
            <w:vAlign w:val="center"/>
          </w:tcPr>
          <w:p w14:paraId="2FFEE658" w14:textId="77777777" w:rsidR="00461BA0" w:rsidRPr="00461BA0" w:rsidRDefault="00461BA0" w:rsidP="00461BA0">
            <w:pPr>
              <w:jc w:val="center"/>
              <w:rPr>
                <w:rFonts w:ascii="Calibri" w:hAnsi="Calibri"/>
                <w:color w:val="31849B"/>
                <w:sz w:val="20"/>
              </w:rPr>
            </w:pPr>
            <w:r w:rsidRPr="00461BA0">
              <w:rPr>
                <w:rFonts w:ascii="Calibri" w:hAnsi="Calibri"/>
                <w:noProof/>
                <w:color w:val="31849B"/>
                <w:sz w:val="20"/>
              </w:rPr>
              <w:drawing>
                <wp:inline distT="0" distB="0" distL="0" distR="0" wp14:anchorId="1AD1E82A" wp14:editId="01C4513A">
                  <wp:extent cx="446651" cy="311150"/>
                  <wp:effectExtent l="0" t="0" r="0" b="0"/>
                  <wp:docPr id="5" name="Grafik 5" descr="C:\Users\di82reb\AppData\Local\Temp\imageMateri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82reb\AppData\Local\Temp\imageMaterial.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749" cy="311219"/>
                          </a:xfrm>
                          <a:prstGeom prst="rect">
                            <a:avLst/>
                          </a:prstGeom>
                          <a:noFill/>
                          <a:ln>
                            <a:noFill/>
                          </a:ln>
                        </pic:spPr>
                      </pic:pic>
                    </a:graphicData>
                  </a:graphic>
                </wp:inline>
              </w:drawing>
            </w:r>
          </w:p>
        </w:tc>
        <w:tc>
          <w:tcPr>
            <w:tcW w:w="1992" w:type="dxa"/>
            <w:tcBorders>
              <w:left w:val="nil"/>
            </w:tcBorders>
            <w:shd w:val="clear" w:color="auto" w:fill="F2F2F2" w:themeFill="background1" w:themeFillShade="F2"/>
            <w:vAlign w:val="center"/>
          </w:tcPr>
          <w:p w14:paraId="60D79628" w14:textId="77777777" w:rsidR="00461BA0" w:rsidRPr="00FA3103" w:rsidRDefault="00461BA0" w:rsidP="00461BA0">
            <w:pPr>
              <w:rPr>
                <w:rFonts w:asciiTheme="minorHAnsi" w:hAnsiTheme="minorHAnsi" w:cstheme="minorHAnsi"/>
                <w:color w:val="31849B"/>
                <w:sz w:val="20"/>
              </w:rPr>
            </w:pPr>
            <w:r w:rsidRPr="00FA3103">
              <w:rPr>
                <w:rFonts w:asciiTheme="minorHAnsi" w:hAnsiTheme="minorHAnsi" w:cstheme="minorHAnsi"/>
                <w:color w:val="31849B"/>
                <w:sz w:val="20"/>
              </w:rPr>
              <w:t>Material</w:t>
            </w:r>
          </w:p>
        </w:tc>
        <w:tc>
          <w:tcPr>
            <w:tcW w:w="6089" w:type="dxa"/>
            <w:shd w:val="clear" w:color="auto" w:fill="F2F2F2" w:themeFill="background1" w:themeFillShade="F2"/>
          </w:tcPr>
          <w:p w14:paraId="730543EC" w14:textId="77777777" w:rsidR="00D32342" w:rsidRDefault="00D32342" w:rsidP="00FA3103">
            <w:pPr>
              <w:rPr>
                <w:rFonts w:asciiTheme="minorHAnsi" w:hAnsiTheme="minorHAnsi" w:cstheme="minorHAnsi"/>
                <w:color w:val="31849B"/>
                <w:sz w:val="20"/>
              </w:rPr>
            </w:pPr>
          </w:p>
          <w:p w14:paraId="09D55902" w14:textId="0675DF54" w:rsidR="00FA3103" w:rsidRPr="00FA3103" w:rsidRDefault="00FA3103" w:rsidP="00FA3103">
            <w:pPr>
              <w:rPr>
                <w:rFonts w:asciiTheme="minorHAnsi" w:hAnsiTheme="minorHAnsi" w:cstheme="minorHAnsi"/>
                <w:color w:val="31849B"/>
                <w:sz w:val="20"/>
              </w:rPr>
            </w:pPr>
            <w:r w:rsidRPr="00FA3103">
              <w:rPr>
                <w:rFonts w:asciiTheme="minorHAnsi" w:hAnsiTheme="minorHAnsi" w:cstheme="minorHAnsi"/>
                <w:color w:val="31849B"/>
                <w:sz w:val="20"/>
              </w:rPr>
              <w:t>Moderationskoffer mit Wortkarten und</w:t>
            </w:r>
            <w:r>
              <w:rPr>
                <w:rFonts w:asciiTheme="minorHAnsi" w:hAnsiTheme="minorHAnsi" w:cstheme="minorHAnsi"/>
                <w:color w:val="31849B"/>
                <w:sz w:val="20"/>
              </w:rPr>
              <w:t xml:space="preserve"> Stiften</w:t>
            </w:r>
          </w:p>
          <w:p w14:paraId="4CF40086" w14:textId="77777777" w:rsidR="00D32342" w:rsidRDefault="00FA3103" w:rsidP="00D32342">
            <w:pPr>
              <w:rPr>
                <w:rFonts w:asciiTheme="minorHAnsi" w:hAnsiTheme="minorHAnsi" w:cstheme="minorHAnsi"/>
                <w:color w:val="31849B"/>
                <w:sz w:val="20"/>
              </w:rPr>
            </w:pPr>
            <w:r w:rsidRPr="00FA3103">
              <w:rPr>
                <w:rFonts w:asciiTheme="minorHAnsi" w:hAnsiTheme="minorHAnsi" w:cstheme="minorHAnsi"/>
                <w:color w:val="31849B"/>
                <w:sz w:val="20"/>
              </w:rPr>
              <w:t>Muggelstein</w:t>
            </w:r>
            <w:r w:rsidR="00D32342">
              <w:rPr>
                <w:rFonts w:asciiTheme="minorHAnsi" w:hAnsiTheme="minorHAnsi" w:cstheme="minorHAnsi"/>
                <w:color w:val="31849B"/>
                <w:sz w:val="20"/>
              </w:rPr>
              <w:t>e</w:t>
            </w:r>
          </w:p>
          <w:p w14:paraId="55430078" w14:textId="4D14ED6F" w:rsidR="00461BA0" w:rsidRDefault="00FA3103" w:rsidP="00D32342">
            <w:pPr>
              <w:rPr>
                <w:rFonts w:asciiTheme="minorHAnsi" w:hAnsiTheme="minorHAnsi" w:cstheme="minorHAnsi"/>
                <w:color w:val="31849B"/>
                <w:sz w:val="20"/>
              </w:rPr>
            </w:pPr>
            <w:r w:rsidRPr="00FA3103">
              <w:rPr>
                <w:rFonts w:asciiTheme="minorHAnsi" w:hAnsiTheme="minorHAnsi" w:cstheme="minorHAnsi"/>
                <w:color w:val="31849B"/>
                <w:sz w:val="20"/>
              </w:rPr>
              <w:t>Reflexionszeichen als Aufsteller</w:t>
            </w:r>
            <w:r w:rsidR="00D32342">
              <w:rPr>
                <w:rFonts w:asciiTheme="minorHAnsi" w:hAnsiTheme="minorHAnsi" w:cstheme="minorHAnsi"/>
                <w:color w:val="31849B"/>
                <w:sz w:val="20"/>
              </w:rPr>
              <w:t>, z.B. Stern, Smiley, Baustelle</w:t>
            </w:r>
          </w:p>
          <w:p w14:paraId="5E9277CE" w14:textId="6FD4E430" w:rsidR="00D32342" w:rsidRPr="00FA3103" w:rsidRDefault="00D32342" w:rsidP="00D32342">
            <w:pPr>
              <w:rPr>
                <w:rFonts w:asciiTheme="minorHAnsi" w:hAnsiTheme="minorHAnsi" w:cstheme="minorHAnsi"/>
                <w:color w:val="31849B"/>
                <w:sz w:val="20"/>
              </w:rPr>
            </w:pPr>
          </w:p>
        </w:tc>
      </w:tr>
    </w:tbl>
    <w:p w14:paraId="0DCCF873" w14:textId="77777777" w:rsidR="00D32342" w:rsidRDefault="00D32342" w:rsidP="00461BA0">
      <w:pPr>
        <w:spacing w:after="0"/>
        <w:rPr>
          <w:rFonts w:ascii="Calibri" w:eastAsia="Calibri" w:hAnsi="Calibri" w:cs="Times New Roman"/>
          <w:color w:val="31849B"/>
          <w:sz w:val="28"/>
          <w:szCs w:val="28"/>
        </w:rPr>
      </w:pPr>
    </w:p>
    <w:p w14:paraId="5D57C3B3" w14:textId="77777777" w:rsidR="00461BA0" w:rsidRPr="00461BA0" w:rsidRDefault="00461BA0" w:rsidP="00461BA0">
      <w:pPr>
        <w:shd w:val="clear" w:color="auto" w:fill="92CDDC"/>
        <w:spacing w:after="0"/>
        <w:rPr>
          <w:rFonts w:ascii="Calibri" w:eastAsia="Calibri" w:hAnsi="Calibri" w:cs="Times New Roman"/>
          <w:color w:val="31849B"/>
          <w:sz w:val="28"/>
          <w:szCs w:val="28"/>
        </w:rPr>
      </w:pPr>
      <w:r w:rsidRPr="00461BA0">
        <w:rPr>
          <w:rFonts w:ascii="Calibri" w:eastAsia="Calibri" w:hAnsi="Calibri" w:cs="Times New Roman"/>
          <w:color w:val="31849B"/>
          <w:sz w:val="28"/>
          <w:szCs w:val="28"/>
        </w:rPr>
        <w:t xml:space="preserve">4. Durchführung </w:t>
      </w:r>
    </w:p>
    <w:p w14:paraId="0AFB8811" w14:textId="77777777" w:rsidR="00461BA0" w:rsidRPr="00461BA0" w:rsidRDefault="00461BA0" w:rsidP="00461BA0">
      <w:pPr>
        <w:spacing w:after="0"/>
        <w:rPr>
          <w:rFonts w:ascii="Calibri" w:eastAsia="Calibri" w:hAnsi="Calibri" w:cs="Times New Roman"/>
          <w:color w:val="31849B"/>
          <w:sz w:val="22"/>
        </w:rPr>
      </w:pPr>
    </w:p>
    <w:p w14:paraId="6E9FA613" w14:textId="77777777" w:rsidR="00461BA0" w:rsidRPr="00461BA0" w:rsidRDefault="00461BA0" w:rsidP="00461BA0">
      <w:pPr>
        <w:shd w:val="clear" w:color="auto" w:fill="DAEEF3"/>
        <w:rPr>
          <w:rFonts w:ascii="Calibri" w:eastAsia="Calibri" w:hAnsi="Calibri" w:cs="Times New Roman"/>
          <w:color w:val="31849B"/>
          <w:sz w:val="22"/>
        </w:rPr>
      </w:pPr>
      <w:r w:rsidRPr="00461BA0">
        <w:rPr>
          <w:rFonts w:ascii="Calibri" w:eastAsia="Calibri" w:hAnsi="Calibri" w:cs="Times New Roman"/>
          <w:color w:val="31849B"/>
          <w:sz w:val="22"/>
        </w:rPr>
        <w:t>4.1 Vorbereitung/Planungsschritte</w:t>
      </w:r>
    </w:p>
    <w:tbl>
      <w:tblPr>
        <w:tblStyle w:val="HelleSchattierung-Akz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F2F2F2" w:themeFill="background1" w:themeFillShade="F2"/>
        <w:tblLook w:val="04A0" w:firstRow="1" w:lastRow="0" w:firstColumn="1" w:lastColumn="0" w:noHBand="0" w:noVBand="1"/>
      </w:tblPr>
      <w:tblGrid>
        <w:gridCol w:w="9062"/>
      </w:tblGrid>
      <w:tr w:rsidR="00461BA0" w:rsidRPr="00461BA0" w14:paraId="77AB458C" w14:textId="77777777" w:rsidTr="00D84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69A06E1" w14:textId="78688D51" w:rsidR="00BC2B75" w:rsidRPr="0066488E" w:rsidRDefault="00986FE5" w:rsidP="00D845F7">
            <w:pPr>
              <w:numPr>
                <w:ilvl w:val="0"/>
                <w:numId w:val="12"/>
              </w:numPr>
              <w:rPr>
                <w:rFonts w:ascii="Calibri" w:hAnsi="Calibri"/>
                <w:b w:val="0"/>
                <w:color w:val="31849B"/>
                <w:sz w:val="20"/>
              </w:rPr>
            </w:pPr>
            <w:r>
              <w:rPr>
                <w:rFonts w:ascii="Calibri" w:hAnsi="Calibri"/>
                <w:b w:val="0"/>
                <w:color w:val="31849B"/>
                <w:sz w:val="20"/>
              </w:rPr>
              <w:t>ü</w:t>
            </w:r>
            <w:r w:rsidR="001C3C4E" w:rsidRPr="0066488E">
              <w:rPr>
                <w:rFonts w:ascii="Calibri" w:hAnsi="Calibri"/>
                <w:b w:val="0"/>
                <w:color w:val="31849B"/>
                <w:sz w:val="20"/>
              </w:rPr>
              <w:t>berleg</w:t>
            </w:r>
            <w:r>
              <w:rPr>
                <w:rFonts w:ascii="Calibri" w:hAnsi="Calibri"/>
                <w:b w:val="0"/>
                <w:color w:val="31849B"/>
                <w:sz w:val="20"/>
              </w:rPr>
              <w:t>en</w:t>
            </w:r>
            <w:r w:rsidR="001C3C4E" w:rsidRPr="0066488E">
              <w:rPr>
                <w:rFonts w:ascii="Calibri" w:hAnsi="Calibri"/>
                <w:b w:val="0"/>
                <w:color w:val="31849B"/>
                <w:sz w:val="20"/>
              </w:rPr>
              <w:t>, welche Regeln für die Klasse und das friedvolle Miteinander wichtig sind</w:t>
            </w:r>
          </w:p>
          <w:p w14:paraId="5CC7CA5D" w14:textId="6B07D608" w:rsidR="00461BA0" w:rsidRPr="00461BA0" w:rsidRDefault="001C3C4E" w:rsidP="00D845F7">
            <w:pPr>
              <w:numPr>
                <w:ilvl w:val="0"/>
                <w:numId w:val="12"/>
              </w:numPr>
              <w:snapToGrid w:val="0"/>
              <w:ind w:left="357" w:hanging="357"/>
              <w:rPr>
                <w:rFonts w:ascii="Calibri" w:hAnsi="Calibri"/>
                <w:b w:val="0"/>
                <w:color w:val="31849B"/>
                <w:sz w:val="20"/>
              </w:rPr>
            </w:pPr>
            <w:r w:rsidRPr="0066488E">
              <w:rPr>
                <w:rFonts w:ascii="Calibri" w:hAnsi="Calibri"/>
                <w:b w:val="0"/>
                <w:color w:val="31849B"/>
                <w:sz w:val="20"/>
              </w:rPr>
              <w:t>Reflexionszeichen in drei Kategorien</w:t>
            </w:r>
            <w:r w:rsidR="00D845F7">
              <w:rPr>
                <w:rFonts w:ascii="Calibri" w:hAnsi="Calibri"/>
                <w:b w:val="0"/>
                <w:color w:val="31849B"/>
                <w:sz w:val="20"/>
              </w:rPr>
              <w:t>: g</w:t>
            </w:r>
            <w:r w:rsidRPr="0066488E">
              <w:rPr>
                <w:rFonts w:ascii="Calibri" w:hAnsi="Calibri"/>
                <w:b w:val="0"/>
                <w:color w:val="31849B"/>
                <w:sz w:val="20"/>
              </w:rPr>
              <w:t>ünstig sind die an der Schule bekannten und im Lernentwicklungsgespräch verwendeten Zeichen</w:t>
            </w:r>
          </w:p>
        </w:tc>
      </w:tr>
    </w:tbl>
    <w:p w14:paraId="61FA0BAB" w14:textId="5BE84C4D" w:rsidR="00461BA0" w:rsidRPr="00461BA0" w:rsidRDefault="00461BA0" w:rsidP="00461BA0">
      <w:pPr>
        <w:shd w:val="clear" w:color="auto" w:fill="DAEEF3"/>
        <w:rPr>
          <w:rFonts w:ascii="Calibri" w:eastAsia="Calibri" w:hAnsi="Calibri" w:cs="Times New Roman"/>
          <w:color w:val="31849B"/>
          <w:sz w:val="22"/>
        </w:rPr>
      </w:pPr>
      <w:r w:rsidRPr="00461BA0">
        <w:rPr>
          <w:rFonts w:ascii="Calibri" w:eastAsia="Calibri" w:hAnsi="Calibri" w:cs="Times New Roman"/>
          <w:color w:val="31849B"/>
          <w:sz w:val="22"/>
        </w:rPr>
        <w:lastRenderedPageBreak/>
        <w:t xml:space="preserve">4.2 Ablauf </w:t>
      </w:r>
    </w:p>
    <w:tbl>
      <w:tblPr>
        <w:tblStyle w:val="HelleSchattierung-Akzent5"/>
        <w:tblW w:w="907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F2F2F2" w:themeFill="background1" w:themeFillShade="F2"/>
        <w:tblLook w:val="04A0" w:firstRow="1" w:lastRow="0" w:firstColumn="1" w:lastColumn="0" w:noHBand="0" w:noVBand="1"/>
      </w:tblPr>
      <w:tblGrid>
        <w:gridCol w:w="9072"/>
      </w:tblGrid>
      <w:tr w:rsidR="00AF70FD" w:rsidRPr="00461BA0" w14:paraId="7D8B11F8" w14:textId="77777777" w:rsidTr="00D84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CE72283" w14:textId="53B8EC4A" w:rsidR="00AF70FD" w:rsidRPr="00BC2B75" w:rsidRDefault="00AF70FD" w:rsidP="00BC2B75">
            <w:pPr>
              <w:rPr>
                <w:rFonts w:asciiTheme="minorHAnsi" w:hAnsiTheme="minorHAnsi" w:cstheme="minorHAnsi"/>
                <w:b w:val="0"/>
                <w:bCs w:val="0"/>
                <w:color w:val="31849B"/>
                <w:sz w:val="20"/>
              </w:rPr>
            </w:pPr>
            <w:r w:rsidRPr="00BC2B75">
              <w:rPr>
                <w:rFonts w:asciiTheme="minorHAnsi" w:hAnsiTheme="minorHAnsi" w:cstheme="minorHAnsi"/>
                <w:color w:val="31849B"/>
                <w:sz w:val="20"/>
              </w:rPr>
              <w:t xml:space="preserve">Aufstellung </w:t>
            </w:r>
            <w:r w:rsidR="003212F5">
              <w:rPr>
                <w:rFonts w:asciiTheme="minorHAnsi" w:hAnsiTheme="minorHAnsi" w:cstheme="minorHAnsi"/>
                <w:color w:val="31849B"/>
                <w:sz w:val="20"/>
              </w:rPr>
              <w:t xml:space="preserve">und Evaluation </w:t>
            </w:r>
            <w:r w:rsidRPr="00BC2B75">
              <w:rPr>
                <w:rFonts w:asciiTheme="minorHAnsi" w:hAnsiTheme="minorHAnsi" w:cstheme="minorHAnsi"/>
                <w:color w:val="31849B"/>
                <w:sz w:val="20"/>
              </w:rPr>
              <w:t xml:space="preserve">von Klassenregeln für die </w:t>
            </w:r>
            <w:r>
              <w:rPr>
                <w:rFonts w:asciiTheme="minorHAnsi" w:hAnsiTheme="minorHAnsi" w:cstheme="minorHAnsi"/>
                <w:color w:val="31849B"/>
                <w:sz w:val="20"/>
              </w:rPr>
              <w:t>Schülerinnen und Schüle</w:t>
            </w:r>
            <w:r w:rsidRPr="00BC2B75">
              <w:rPr>
                <w:rFonts w:asciiTheme="minorHAnsi" w:hAnsiTheme="minorHAnsi" w:cstheme="minorHAnsi"/>
                <w:color w:val="31849B"/>
                <w:sz w:val="20"/>
              </w:rPr>
              <w:t>r:</w:t>
            </w:r>
          </w:p>
          <w:p w14:paraId="7284D514" w14:textId="77777777" w:rsidR="00986FE5" w:rsidRPr="00986FE5" w:rsidRDefault="00AF70FD" w:rsidP="00986FE5">
            <w:pPr>
              <w:pStyle w:val="Listenabsatz"/>
              <w:numPr>
                <w:ilvl w:val="0"/>
                <w:numId w:val="16"/>
              </w:numPr>
              <w:rPr>
                <w:rFonts w:asciiTheme="minorHAnsi" w:hAnsiTheme="minorHAnsi" w:cstheme="minorHAnsi"/>
                <w:b w:val="0"/>
                <w:bCs w:val="0"/>
                <w:color w:val="31849B"/>
                <w:sz w:val="20"/>
              </w:rPr>
            </w:pPr>
            <w:r w:rsidRPr="00986FE5">
              <w:rPr>
                <w:rFonts w:asciiTheme="minorHAnsi" w:hAnsiTheme="minorHAnsi" w:cstheme="minorHAnsi"/>
                <w:b w:val="0"/>
                <w:color w:val="31849B"/>
                <w:sz w:val="20"/>
              </w:rPr>
              <w:t xml:space="preserve">Im </w:t>
            </w:r>
            <w:r w:rsidRPr="009A44FA">
              <w:rPr>
                <w:rFonts w:asciiTheme="minorHAnsi" w:hAnsiTheme="minorHAnsi" w:cstheme="minorHAnsi"/>
                <w:b w:val="0"/>
                <w:color w:val="31849B"/>
                <w:sz w:val="20"/>
              </w:rPr>
              <w:t>Klassenrat diskutieren</w:t>
            </w:r>
            <w:r w:rsidRPr="00986FE5">
              <w:rPr>
                <w:rFonts w:asciiTheme="minorHAnsi" w:hAnsiTheme="minorHAnsi" w:cstheme="minorHAnsi"/>
                <w:b w:val="0"/>
                <w:color w:val="31849B"/>
                <w:sz w:val="20"/>
              </w:rPr>
              <w:t xml:space="preserve"> die Schülerinnen und Schüler über die Bedeutung verbindlicher Regeln</w:t>
            </w:r>
            <w:r w:rsidR="00986FE5" w:rsidRPr="00986FE5">
              <w:rPr>
                <w:rFonts w:asciiTheme="minorHAnsi" w:hAnsiTheme="minorHAnsi" w:cstheme="minorHAnsi"/>
                <w:b w:val="0"/>
                <w:color w:val="31849B"/>
                <w:sz w:val="20"/>
              </w:rPr>
              <w:t>.</w:t>
            </w:r>
          </w:p>
          <w:p w14:paraId="31EDE00A" w14:textId="1468ED1C" w:rsidR="00986FE5" w:rsidRPr="00986FE5" w:rsidRDefault="00A126C2" w:rsidP="00986FE5">
            <w:pPr>
              <w:pStyle w:val="Listenabsatz"/>
              <w:numPr>
                <w:ilvl w:val="0"/>
                <w:numId w:val="16"/>
              </w:numPr>
              <w:rPr>
                <w:rFonts w:asciiTheme="minorHAnsi" w:hAnsiTheme="minorHAnsi" w:cstheme="minorHAnsi"/>
                <w:b w:val="0"/>
                <w:bCs w:val="0"/>
                <w:color w:val="31849B"/>
                <w:sz w:val="20"/>
              </w:rPr>
            </w:pPr>
            <w:r>
              <w:rPr>
                <w:rFonts w:asciiTheme="minorHAnsi" w:hAnsiTheme="minorHAnsi" w:cstheme="minorHAnsi"/>
                <w:b w:val="0"/>
                <w:color w:val="31849B"/>
                <w:sz w:val="20"/>
              </w:rPr>
              <w:t>Sie schlagen</w:t>
            </w:r>
            <w:r w:rsidR="00AF70FD" w:rsidRPr="00986FE5">
              <w:rPr>
                <w:rFonts w:asciiTheme="minorHAnsi" w:hAnsiTheme="minorHAnsi" w:cstheme="minorHAnsi"/>
                <w:b w:val="0"/>
                <w:color w:val="31849B"/>
                <w:sz w:val="20"/>
              </w:rPr>
              <w:t xml:space="preserve"> Regeln vor, die ihnen besonders wichtig erscheinen. </w:t>
            </w:r>
          </w:p>
          <w:p w14:paraId="7E8E5838" w14:textId="77777777" w:rsidR="00986FE5" w:rsidRPr="00986FE5" w:rsidRDefault="00AF70FD" w:rsidP="00986FE5">
            <w:pPr>
              <w:pStyle w:val="Listenabsatz"/>
              <w:numPr>
                <w:ilvl w:val="0"/>
                <w:numId w:val="16"/>
              </w:numPr>
              <w:rPr>
                <w:rFonts w:asciiTheme="minorHAnsi" w:hAnsiTheme="minorHAnsi" w:cstheme="minorHAnsi"/>
                <w:b w:val="0"/>
                <w:bCs w:val="0"/>
                <w:color w:val="31849B"/>
                <w:sz w:val="20"/>
              </w:rPr>
            </w:pPr>
            <w:r w:rsidRPr="00986FE5">
              <w:rPr>
                <w:rFonts w:asciiTheme="minorHAnsi" w:hAnsiTheme="minorHAnsi" w:cstheme="minorHAnsi"/>
                <w:b w:val="0"/>
                <w:color w:val="31849B"/>
                <w:sz w:val="20"/>
              </w:rPr>
              <w:t xml:space="preserve">Die Lehrkraft notiert diese Regeln auf Wortkarten. </w:t>
            </w:r>
          </w:p>
          <w:p w14:paraId="698FD6E2" w14:textId="40AA00D7" w:rsidR="00986FE5" w:rsidRPr="009A44FA" w:rsidRDefault="00AF70FD" w:rsidP="00887BF4">
            <w:pPr>
              <w:pStyle w:val="Listenabsatz"/>
              <w:numPr>
                <w:ilvl w:val="0"/>
                <w:numId w:val="16"/>
              </w:numPr>
              <w:rPr>
                <w:rFonts w:asciiTheme="minorHAnsi" w:hAnsiTheme="minorHAnsi" w:cstheme="minorHAnsi"/>
                <w:b w:val="0"/>
                <w:bCs w:val="0"/>
                <w:color w:val="31849B"/>
                <w:sz w:val="20"/>
              </w:rPr>
            </w:pPr>
            <w:r w:rsidRPr="00986FE5">
              <w:rPr>
                <w:rFonts w:asciiTheme="minorHAnsi" w:hAnsiTheme="minorHAnsi" w:cstheme="minorHAnsi"/>
                <w:b w:val="0"/>
                <w:color w:val="31849B"/>
                <w:sz w:val="20"/>
              </w:rPr>
              <w:t xml:space="preserve">Nach der Ideensammlung besprechen die Kinder die </w:t>
            </w:r>
            <w:r w:rsidR="00D32342" w:rsidRPr="00986FE5">
              <w:rPr>
                <w:rFonts w:asciiTheme="minorHAnsi" w:hAnsiTheme="minorHAnsi" w:cstheme="minorHAnsi"/>
                <w:b w:val="0"/>
                <w:color w:val="31849B"/>
                <w:sz w:val="20"/>
              </w:rPr>
              <w:t xml:space="preserve">verschiedenen </w:t>
            </w:r>
            <w:r w:rsidRPr="00986FE5">
              <w:rPr>
                <w:rFonts w:asciiTheme="minorHAnsi" w:hAnsiTheme="minorHAnsi" w:cstheme="minorHAnsi"/>
                <w:b w:val="0"/>
                <w:color w:val="31849B"/>
                <w:sz w:val="20"/>
              </w:rPr>
              <w:t xml:space="preserve">Vorschläge und entscheiden gemeinsam, welche Regeln für die Klasse gelten sollen. </w:t>
            </w:r>
            <w:r w:rsidR="00A126C2">
              <w:rPr>
                <w:rFonts w:asciiTheme="minorHAnsi" w:hAnsiTheme="minorHAnsi" w:cstheme="minorHAnsi"/>
                <w:b w:val="0"/>
                <w:color w:val="31849B"/>
                <w:sz w:val="20"/>
              </w:rPr>
              <w:t>Die</w:t>
            </w:r>
            <w:r w:rsidRPr="00986FE5">
              <w:rPr>
                <w:rFonts w:asciiTheme="minorHAnsi" w:hAnsiTheme="minorHAnsi" w:cstheme="minorHAnsi"/>
                <w:b w:val="0"/>
                <w:color w:val="31849B"/>
                <w:sz w:val="20"/>
              </w:rPr>
              <w:t xml:space="preserve"> Gewichtung </w:t>
            </w:r>
            <w:r w:rsidR="00A126C2">
              <w:rPr>
                <w:rFonts w:asciiTheme="minorHAnsi" w:hAnsiTheme="minorHAnsi" w:cstheme="minorHAnsi"/>
                <w:b w:val="0"/>
                <w:color w:val="31849B"/>
                <w:sz w:val="20"/>
              </w:rPr>
              <w:t>geschieht über</w:t>
            </w:r>
            <w:r w:rsidRPr="00986FE5">
              <w:rPr>
                <w:rFonts w:asciiTheme="minorHAnsi" w:hAnsiTheme="minorHAnsi" w:cstheme="minorHAnsi"/>
                <w:b w:val="0"/>
                <w:color w:val="31849B"/>
                <w:sz w:val="20"/>
              </w:rPr>
              <w:t xml:space="preserve"> das Legen von Muggelsteinen.</w:t>
            </w:r>
          </w:p>
          <w:p w14:paraId="5FC1B2C8" w14:textId="77777777" w:rsidR="00887BF4" w:rsidRPr="00887BF4" w:rsidRDefault="00887BF4" w:rsidP="00887BF4">
            <w:pPr>
              <w:pStyle w:val="Listenabsatz"/>
              <w:rPr>
                <w:rFonts w:asciiTheme="minorHAnsi" w:hAnsiTheme="minorHAnsi" w:cstheme="minorHAnsi"/>
                <w:b w:val="0"/>
                <w:bCs w:val="0"/>
                <w:color w:val="31849B"/>
                <w:sz w:val="20"/>
              </w:rPr>
            </w:pPr>
          </w:p>
          <w:p w14:paraId="248EBF2A" w14:textId="6474816A" w:rsidR="00AF70FD" w:rsidRPr="00986FE5" w:rsidRDefault="00AF70FD" w:rsidP="00986FE5">
            <w:pPr>
              <w:pStyle w:val="Listenabsatz"/>
              <w:numPr>
                <w:ilvl w:val="0"/>
                <w:numId w:val="16"/>
              </w:numPr>
              <w:rPr>
                <w:rFonts w:asciiTheme="minorHAnsi" w:hAnsiTheme="minorHAnsi" w:cstheme="minorHAnsi"/>
                <w:b w:val="0"/>
                <w:bCs w:val="0"/>
                <w:color w:val="31849B"/>
                <w:sz w:val="20"/>
              </w:rPr>
            </w:pPr>
            <w:r w:rsidRPr="00986FE5">
              <w:rPr>
                <w:rFonts w:asciiTheme="minorHAnsi" w:hAnsiTheme="minorHAnsi" w:cstheme="minorHAnsi"/>
                <w:b w:val="0"/>
                <w:color w:val="31849B"/>
                <w:sz w:val="20"/>
              </w:rPr>
              <w:t xml:space="preserve">Im </w:t>
            </w:r>
            <w:r w:rsidRPr="009A44FA">
              <w:rPr>
                <w:rFonts w:asciiTheme="minorHAnsi" w:hAnsiTheme="minorHAnsi" w:cstheme="minorHAnsi"/>
                <w:b w:val="0"/>
                <w:color w:val="31849B"/>
                <w:sz w:val="20"/>
              </w:rPr>
              <w:t>Anschluss bewerten die</w:t>
            </w:r>
            <w:r w:rsidRPr="00986FE5">
              <w:rPr>
                <w:rFonts w:asciiTheme="minorHAnsi" w:hAnsiTheme="minorHAnsi" w:cstheme="minorHAnsi"/>
                <w:b w:val="0"/>
                <w:color w:val="31849B"/>
                <w:sz w:val="20"/>
              </w:rPr>
              <w:t xml:space="preserve"> Schülerinnen und Schüler, welche Klassenregeln bereits gut eingehalten werden und welche Regeln noch besser befolgt werden sollten.</w:t>
            </w:r>
          </w:p>
          <w:p w14:paraId="076D8125" w14:textId="6DDA83DD" w:rsidR="00AF70FD" w:rsidRPr="00986FE5" w:rsidRDefault="00AF70FD" w:rsidP="00986FE5">
            <w:pPr>
              <w:pStyle w:val="Listenabsatz"/>
              <w:numPr>
                <w:ilvl w:val="0"/>
                <w:numId w:val="16"/>
              </w:numPr>
              <w:rPr>
                <w:rFonts w:asciiTheme="minorHAnsi" w:hAnsiTheme="minorHAnsi" w:cstheme="minorHAnsi"/>
                <w:b w:val="0"/>
                <w:color w:val="31849B"/>
                <w:sz w:val="20"/>
              </w:rPr>
            </w:pPr>
            <w:r w:rsidRPr="00986FE5">
              <w:rPr>
                <w:rFonts w:asciiTheme="minorHAnsi" w:hAnsiTheme="minorHAnsi" w:cstheme="minorHAnsi"/>
                <w:b w:val="0"/>
                <w:color w:val="31849B"/>
                <w:sz w:val="20"/>
              </w:rPr>
              <w:t>Alle erhalten dazu drei grüne und drei blaue Muggelsteine, die sie entsprechend ihrer Einschätzung auf die Wortkarten mit den Regeln verteilen:</w:t>
            </w:r>
          </w:p>
          <w:p w14:paraId="300A2E8F" w14:textId="2EDA808E" w:rsidR="00AF70FD" w:rsidRPr="00986FE5" w:rsidRDefault="00D32342" w:rsidP="00986FE5">
            <w:pPr>
              <w:pStyle w:val="Listenabsatz"/>
              <w:numPr>
                <w:ilvl w:val="1"/>
                <w:numId w:val="14"/>
              </w:numPr>
              <w:rPr>
                <w:rFonts w:asciiTheme="minorHAnsi" w:hAnsiTheme="minorHAnsi" w:cstheme="minorHAnsi"/>
                <w:b w:val="0"/>
                <w:bCs w:val="0"/>
                <w:color w:val="31849B"/>
                <w:sz w:val="20"/>
              </w:rPr>
            </w:pPr>
            <w:r w:rsidRPr="00986FE5">
              <w:rPr>
                <w:rFonts w:asciiTheme="minorHAnsi" w:hAnsiTheme="minorHAnsi" w:cstheme="minorHAnsi"/>
                <w:b w:val="0"/>
                <w:bCs w:val="0"/>
                <w:color w:val="31849B"/>
                <w:sz w:val="20"/>
              </w:rPr>
              <w:t>g</w:t>
            </w:r>
            <w:r w:rsidR="00AF70FD" w:rsidRPr="00986FE5">
              <w:rPr>
                <w:rFonts w:asciiTheme="minorHAnsi" w:hAnsiTheme="minorHAnsi" w:cstheme="minorHAnsi"/>
                <w:b w:val="0"/>
                <w:bCs w:val="0"/>
                <w:color w:val="31849B"/>
                <w:sz w:val="20"/>
              </w:rPr>
              <w:t>rüne Muggelsteine auf Regeln, die momentan gut eingehalten werden</w:t>
            </w:r>
          </w:p>
          <w:p w14:paraId="299C1EF5" w14:textId="200A94B2" w:rsidR="00AF70FD" w:rsidRPr="00B909B3" w:rsidRDefault="00D32342" w:rsidP="00986FE5">
            <w:pPr>
              <w:pStyle w:val="Listenabsatz"/>
              <w:numPr>
                <w:ilvl w:val="1"/>
                <w:numId w:val="14"/>
              </w:numPr>
              <w:rPr>
                <w:rFonts w:asciiTheme="minorHAnsi" w:hAnsiTheme="minorHAnsi" w:cstheme="minorHAnsi"/>
                <w:b w:val="0"/>
                <w:bCs w:val="0"/>
                <w:color w:val="31849B"/>
                <w:sz w:val="20"/>
              </w:rPr>
            </w:pPr>
            <w:r>
              <w:rPr>
                <w:rFonts w:asciiTheme="minorHAnsi" w:hAnsiTheme="minorHAnsi" w:cstheme="minorHAnsi"/>
                <w:b w:val="0"/>
                <w:bCs w:val="0"/>
                <w:color w:val="31849B"/>
                <w:sz w:val="20"/>
              </w:rPr>
              <w:t>b</w:t>
            </w:r>
            <w:r w:rsidR="00AF70FD">
              <w:rPr>
                <w:rFonts w:asciiTheme="minorHAnsi" w:hAnsiTheme="minorHAnsi" w:cstheme="minorHAnsi"/>
                <w:b w:val="0"/>
                <w:bCs w:val="0"/>
                <w:color w:val="31849B"/>
                <w:sz w:val="20"/>
              </w:rPr>
              <w:t>laue Muggelsteine auf Regeln, die gerade weniger gut eingehalten werden</w:t>
            </w:r>
          </w:p>
          <w:p w14:paraId="74152169" w14:textId="77777777" w:rsidR="00AF70FD" w:rsidRDefault="00AF70FD" w:rsidP="00BC2B75">
            <w:pPr>
              <w:rPr>
                <w:rFonts w:asciiTheme="minorHAnsi" w:hAnsiTheme="minorHAnsi" w:cstheme="minorHAnsi"/>
                <w:bCs w:val="0"/>
                <w:color w:val="31849B"/>
                <w:sz w:val="20"/>
              </w:rPr>
            </w:pPr>
          </w:p>
          <w:p w14:paraId="291A3ADE" w14:textId="4E256B60" w:rsidR="00AF70FD" w:rsidRPr="00986FE5" w:rsidRDefault="00AF70FD" w:rsidP="00986FE5">
            <w:pPr>
              <w:pStyle w:val="Listenabsatz"/>
              <w:numPr>
                <w:ilvl w:val="0"/>
                <w:numId w:val="17"/>
              </w:numPr>
              <w:rPr>
                <w:rFonts w:asciiTheme="minorHAnsi" w:hAnsiTheme="minorHAnsi" w:cstheme="minorHAnsi"/>
                <w:b w:val="0"/>
                <w:bCs w:val="0"/>
                <w:color w:val="31849B"/>
                <w:sz w:val="20"/>
              </w:rPr>
            </w:pPr>
            <w:r w:rsidRPr="00986FE5">
              <w:rPr>
                <w:rFonts w:asciiTheme="minorHAnsi" w:hAnsiTheme="minorHAnsi" w:cstheme="minorHAnsi"/>
                <w:b w:val="0"/>
                <w:color w:val="31849B"/>
                <w:sz w:val="20"/>
              </w:rPr>
              <w:t xml:space="preserve">Aufgrund der Anzahl der Muggelsteine pro Karte werden die Regeln in </w:t>
            </w:r>
            <w:r w:rsidRPr="00887BF4">
              <w:rPr>
                <w:rFonts w:asciiTheme="minorHAnsi" w:hAnsiTheme="minorHAnsi" w:cstheme="minorHAnsi"/>
                <w:color w:val="31849B"/>
                <w:sz w:val="20"/>
              </w:rPr>
              <w:t>drei Kategorien</w:t>
            </w:r>
            <w:r w:rsidRPr="00986FE5">
              <w:rPr>
                <w:rFonts w:asciiTheme="minorHAnsi" w:hAnsiTheme="minorHAnsi" w:cstheme="minorHAnsi"/>
                <w:b w:val="0"/>
                <w:color w:val="31849B"/>
                <w:sz w:val="20"/>
              </w:rPr>
              <w:t xml:space="preserve"> eingeteilt: </w:t>
            </w:r>
          </w:p>
          <w:p w14:paraId="5D5DD3B3" w14:textId="01112098" w:rsidR="00AF70FD" w:rsidRPr="007715DC" w:rsidRDefault="00AF70FD" w:rsidP="00986FE5">
            <w:pPr>
              <w:pStyle w:val="Listenabsatz"/>
              <w:numPr>
                <w:ilvl w:val="1"/>
                <w:numId w:val="15"/>
              </w:numPr>
              <w:rPr>
                <w:rFonts w:asciiTheme="minorHAnsi" w:hAnsiTheme="minorHAnsi" w:cstheme="minorHAnsi"/>
                <w:b w:val="0"/>
                <w:bCs w:val="0"/>
                <w:color w:val="31849B"/>
                <w:sz w:val="20"/>
              </w:rPr>
            </w:pPr>
            <w:r w:rsidRPr="007715DC">
              <w:rPr>
                <w:rFonts w:asciiTheme="minorHAnsi" w:hAnsiTheme="minorHAnsi" w:cstheme="minorHAnsi"/>
                <w:b w:val="0"/>
                <w:color w:val="31849B"/>
                <w:sz w:val="20"/>
              </w:rPr>
              <w:t xml:space="preserve">Stern: </w:t>
            </w:r>
            <w:r w:rsidRPr="007715DC">
              <w:rPr>
                <w:rFonts w:asciiTheme="minorHAnsi" w:hAnsiTheme="minorHAnsi" w:cstheme="minorHAnsi"/>
                <w:b w:val="0"/>
                <w:bCs w:val="0"/>
                <w:color w:val="31849B"/>
                <w:sz w:val="20"/>
              </w:rPr>
              <w:t>Regeln, die sehr gut befolgt werden</w:t>
            </w:r>
          </w:p>
          <w:p w14:paraId="68EA19D1" w14:textId="41670240" w:rsidR="00AF70FD" w:rsidRPr="007715DC" w:rsidRDefault="00AF70FD" w:rsidP="00986FE5">
            <w:pPr>
              <w:pStyle w:val="Listenabsatz"/>
              <w:numPr>
                <w:ilvl w:val="1"/>
                <w:numId w:val="15"/>
              </w:numPr>
              <w:rPr>
                <w:rFonts w:asciiTheme="minorHAnsi" w:hAnsiTheme="minorHAnsi" w:cstheme="minorHAnsi"/>
                <w:b w:val="0"/>
                <w:bCs w:val="0"/>
                <w:color w:val="31849B"/>
                <w:sz w:val="20"/>
              </w:rPr>
            </w:pPr>
            <w:r w:rsidRPr="007715DC">
              <w:rPr>
                <w:rFonts w:asciiTheme="minorHAnsi" w:hAnsiTheme="minorHAnsi" w:cstheme="minorHAnsi"/>
                <w:b w:val="0"/>
                <w:color w:val="31849B"/>
                <w:sz w:val="20"/>
              </w:rPr>
              <w:t xml:space="preserve">Smiley: </w:t>
            </w:r>
            <w:r w:rsidRPr="007715DC">
              <w:rPr>
                <w:rFonts w:asciiTheme="minorHAnsi" w:hAnsiTheme="minorHAnsi" w:cstheme="minorHAnsi"/>
                <w:b w:val="0"/>
                <w:bCs w:val="0"/>
                <w:color w:val="31849B"/>
                <w:sz w:val="20"/>
              </w:rPr>
              <w:t>Regeln, deren Einhaltung verbessert werden sollte</w:t>
            </w:r>
          </w:p>
          <w:p w14:paraId="16B81031" w14:textId="21426942" w:rsidR="00AF70FD" w:rsidRPr="004C7BA1" w:rsidRDefault="00AF70FD" w:rsidP="00986FE5">
            <w:pPr>
              <w:pStyle w:val="Listenabsatz"/>
              <w:numPr>
                <w:ilvl w:val="1"/>
                <w:numId w:val="15"/>
              </w:numPr>
              <w:rPr>
                <w:rFonts w:asciiTheme="minorHAnsi" w:hAnsiTheme="minorHAnsi" w:cstheme="minorHAnsi"/>
                <w:b w:val="0"/>
                <w:bCs w:val="0"/>
                <w:color w:val="31849B"/>
                <w:sz w:val="20"/>
              </w:rPr>
            </w:pPr>
            <w:r w:rsidRPr="007715DC">
              <w:rPr>
                <w:rFonts w:asciiTheme="minorHAnsi" w:hAnsiTheme="minorHAnsi" w:cstheme="minorHAnsi"/>
                <w:b w:val="0"/>
                <w:color w:val="31849B"/>
                <w:sz w:val="20"/>
              </w:rPr>
              <w:t>Baustelle</w:t>
            </w:r>
            <w:r>
              <w:rPr>
                <w:rFonts w:asciiTheme="minorHAnsi" w:hAnsiTheme="minorHAnsi" w:cstheme="minorHAnsi"/>
                <w:color w:val="31849B"/>
                <w:sz w:val="20"/>
              </w:rPr>
              <w:t xml:space="preserve">: </w:t>
            </w:r>
            <w:r w:rsidRPr="008F0922">
              <w:rPr>
                <w:rFonts w:asciiTheme="minorHAnsi" w:hAnsiTheme="minorHAnsi" w:cstheme="minorHAnsi"/>
                <w:b w:val="0"/>
                <w:bCs w:val="0"/>
                <w:color w:val="31849B"/>
                <w:sz w:val="20"/>
              </w:rPr>
              <w:t>Regeln</w:t>
            </w:r>
            <w:r>
              <w:rPr>
                <w:rFonts w:asciiTheme="minorHAnsi" w:hAnsiTheme="minorHAnsi" w:cstheme="minorHAnsi"/>
                <w:b w:val="0"/>
                <w:bCs w:val="0"/>
                <w:color w:val="31849B"/>
                <w:sz w:val="20"/>
              </w:rPr>
              <w:t>, die bisher wenig eingehalten werden</w:t>
            </w:r>
          </w:p>
          <w:p w14:paraId="387982B7" w14:textId="30B6FFEA" w:rsidR="00AF70FD" w:rsidRDefault="00AF70FD" w:rsidP="004C7BA1">
            <w:pPr>
              <w:rPr>
                <w:rFonts w:asciiTheme="minorHAnsi" w:hAnsiTheme="minorHAnsi" w:cstheme="minorHAnsi"/>
                <w:b w:val="0"/>
                <w:bCs w:val="0"/>
                <w:color w:val="31849B"/>
                <w:sz w:val="20"/>
              </w:rPr>
            </w:pPr>
            <w:r w:rsidRPr="004C7BA1">
              <w:rPr>
                <w:rFonts w:asciiTheme="minorHAnsi" w:hAnsiTheme="minorHAnsi" w:cstheme="minorHAnsi"/>
                <w:color w:val="31849B"/>
                <w:sz w:val="20"/>
              </w:rPr>
              <w:t xml:space="preserve"> </w:t>
            </w:r>
          </w:p>
          <w:p w14:paraId="00B69C38" w14:textId="77777777" w:rsidR="00986FE5" w:rsidRPr="007B6F63" w:rsidRDefault="00AF70FD" w:rsidP="00986FE5">
            <w:pPr>
              <w:pStyle w:val="Listenabsatz"/>
              <w:numPr>
                <w:ilvl w:val="0"/>
                <w:numId w:val="17"/>
              </w:numPr>
              <w:rPr>
                <w:rFonts w:asciiTheme="minorHAnsi" w:hAnsiTheme="minorHAnsi" w:cstheme="minorHAnsi"/>
                <w:b w:val="0"/>
                <w:color w:val="31849B"/>
                <w:sz w:val="20"/>
              </w:rPr>
            </w:pPr>
            <w:r w:rsidRPr="005B23BB">
              <w:rPr>
                <w:rFonts w:asciiTheme="minorHAnsi" w:hAnsiTheme="minorHAnsi" w:cstheme="minorHAnsi"/>
                <w:b w:val="0"/>
                <w:color w:val="31849B"/>
                <w:sz w:val="20"/>
              </w:rPr>
              <w:t xml:space="preserve">Die Regeln werden gemäß dieser drei Kategorien gut sichtbar im Klassenzimmer </w:t>
            </w:r>
            <w:r w:rsidRPr="007B6F63">
              <w:rPr>
                <w:rFonts w:asciiTheme="minorHAnsi" w:hAnsiTheme="minorHAnsi" w:cstheme="minorHAnsi"/>
                <w:b w:val="0"/>
                <w:color w:val="31849B"/>
                <w:sz w:val="20"/>
              </w:rPr>
              <w:t>aufgehängt</w:t>
            </w:r>
            <w:r w:rsidR="00986FE5" w:rsidRPr="007B6F63">
              <w:rPr>
                <w:rFonts w:asciiTheme="minorHAnsi" w:hAnsiTheme="minorHAnsi" w:cstheme="minorHAnsi"/>
                <w:b w:val="0"/>
                <w:color w:val="31849B"/>
                <w:sz w:val="20"/>
              </w:rPr>
              <w:t>.</w:t>
            </w:r>
          </w:p>
          <w:p w14:paraId="552E5F18" w14:textId="77777777" w:rsidR="00986FE5" w:rsidRPr="005B23BB" w:rsidRDefault="00AF70FD" w:rsidP="00986FE5">
            <w:pPr>
              <w:pStyle w:val="Listenabsatz"/>
              <w:numPr>
                <w:ilvl w:val="0"/>
                <w:numId w:val="17"/>
              </w:numPr>
              <w:rPr>
                <w:rFonts w:asciiTheme="minorHAnsi" w:hAnsiTheme="minorHAnsi" w:cstheme="minorHAnsi"/>
                <w:b w:val="0"/>
                <w:color w:val="31849B"/>
                <w:sz w:val="20"/>
              </w:rPr>
            </w:pPr>
            <w:r w:rsidRPr="005B23BB">
              <w:rPr>
                <w:rFonts w:asciiTheme="minorHAnsi" w:hAnsiTheme="minorHAnsi" w:cstheme="minorHAnsi"/>
                <w:b w:val="0"/>
                <w:color w:val="31849B"/>
                <w:sz w:val="20"/>
              </w:rPr>
              <w:t xml:space="preserve">Nach einigen Wochen bewerten die Schülerinnen und Schüler erneut die Umsetzung der </w:t>
            </w:r>
            <w:r w:rsidR="00D32342" w:rsidRPr="005B23BB">
              <w:rPr>
                <w:rFonts w:asciiTheme="minorHAnsi" w:hAnsiTheme="minorHAnsi" w:cstheme="minorHAnsi"/>
                <w:b w:val="0"/>
                <w:color w:val="31849B"/>
                <w:sz w:val="20"/>
              </w:rPr>
              <w:t>vereinbarten Regeln</w:t>
            </w:r>
            <w:r w:rsidRPr="005B23BB">
              <w:rPr>
                <w:rFonts w:asciiTheme="minorHAnsi" w:hAnsiTheme="minorHAnsi" w:cstheme="minorHAnsi"/>
                <w:b w:val="0"/>
                <w:color w:val="31849B"/>
                <w:sz w:val="20"/>
              </w:rPr>
              <w:t xml:space="preserve">. </w:t>
            </w:r>
          </w:p>
          <w:p w14:paraId="77846F7F" w14:textId="36EBF670" w:rsidR="00AF70FD" w:rsidRPr="007B6F63" w:rsidRDefault="00AF70FD" w:rsidP="00986FE5">
            <w:pPr>
              <w:pStyle w:val="Listenabsatz"/>
              <w:numPr>
                <w:ilvl w:val="0"/>
                <w:numId w:val="17"/>
              </w:numPr>
              <w:rPr>
                <w:rFonts w:asciiTheme="minorHAnsi" w:hAnsiTheme="minorHAnsi" w:cstheme="minorHAnsi"/>
                <w:b w:val="0"/>
                <w:color w:val="31849B"/>
                <w:sz w:val="20"/>
              </w:rPr>
            </w:pPr>
            <w:r w:rsidRPr="005B23BB">
              <w:rPr>
                <w:rFonts w:asciiTheme="minorHAnsi" w:hAnsiTheme="minorHAnsi" w:cstheme="minorHAnsi"/>
                <w:b w:val="0"/>
                <w:color w:val="31849B"/>
                <w:sz w:val="20"/>
              </w:rPr>
              <w:t>Erklärtes Ziel ist es, dass möglichst alle Regeln der Kategorie „Stern“ zugeteilt werden</w:t>
            </w:r>
            <w:r w:rsidR="0033474D" w:rsidRPr="005B23BB">
              <w:rPr>
                <w:rFonts w:asciiTheme="minorHAnsi" w:hAnsiTheme="minorHAnsi" w:cstheme="minorHAnsi"/>
                <w:b w:val="0"/>
                <w:color w:val="31849B"/>
                <w:sz w:val="20"/>
              </w:rPr>
              <w:t xml:space="preserve"> können.</w:t>
            </w:r>
          </w:p>
          <w:p w14:paraId="1559FF2E" w14:textId="77777777" w:rsidR="007B6F63" w:rsidRPr="005B23BB" w:rsidRDefault="007B6F63" w:rsidP="007B6F63">
            <w:pPr>
              <w:pStyle w:val="Listenabsatz"/>
              <w:rPr>
                <w:rFonts w:asciiTheme="minorHAnsi" w:hAnsiTheme="minorHAnsi" w:cstheme="minorHAnsi"/>
                <w:b w:val="0"/>
                <w:color w:val="31849B"/>
                <w:sz w:val="20"/>
              </w:rPr>
            </w:pPr>
          </w:p>
          <w:p w14:paraId="05981861" w14:textId="37ACF0CA" w:rsidR="007B6F63" w:rsidRPr="007B6F63" w:rsidRDefault="007B6F63" w:rsidP="007B6F63">
            <w:pPr>
              <w:rPr>
                <w:rFonts w:asciiTheme="minorHAnsi" w:hAnsiTheme="minorHAnsi" w:cstheme="minorHAnsi"/>
                <w:b w:val="0"/>
                <w:color w:val="31849B"/>
                <w:sz w:val="20"/>
              </w:rPr>
            </w:pPr>
            <w:r w:rsidRPr="007B6F63">
              <w:rPr>
                <w:rFonts w:asciiTheme="minorHAnsi" w:hAnsiTheme="minorHAnsi" w:cstheme="minorHAnsi"/>
                <w:color w:val="31849B"/>
                <w:sz w:val="20"/>
              </w:rPr>
              <w:t>Hinweis</w:t>
            </w:r>
            <w:r w:rsidRPr="007B6F63">
              <w:rPr>
                <w:rFonts w:asciiTheme="minorHAnsi" w:hAnsiTheme="minorHAnsi" w:cstheme="minorHAnsi"/>
                <w:b w:val="0"/>
                <w:color w:val="31849B"/>
                <w:sz w:val="20"/>
              </w:rPr>
              <w:t>: Eine Regel sollte kurz, konkret und für Grundschulkinder verständlich formuliert sein.</w:t>
            </w:r>
            <w:r>
              <w:rPr>
                <w:rFonts w:asciiTheme="minorHAnsi" w:hAnsiTheme="minorHAnsi" w:cstheme="minorHAnsi"/>
                <w:b w:val="0"/>
                <w:color w:val="31849B"/>
                <w:sz w:val="20"/>
              </w:rPr>
              <w:t xml:space="preserve"> </w:t>
            </w:r>
            <w:r w:rsidRPr="007B6F63">
              <w:rPr>
                <w:rFonts w:asciiTheme="minorHAnsi" w:hAnsiTheme="minorHAnsi" w:cstheme="minorHAnsi"/>
                <w:b w:val="0"/>
                <w:color w:val="31849B"/>
                <w:sz w:val="20"/>
              </w:rPr>
              <w:t>Auch wenn sie den Sprachduktus der Kinder aufgreif</w:t>
            </w:r>
            <w:r>
              <w:rPr>
                <w:rFonts w:asciiTheme="minorHAnsi" w:hAnsiTheme="minorHAnsi" w:cstheme="minorHAnsi"/>
                <w:b w:val="0"/>
                <w:color w:val="31849B"/>
                <w:sz w:val="20"/>
              </w:rPr>
              <w:t>t</w:t>
            </w:r>
            <w:r w:rsidRPr="007B6F63">
              <w:rPr>
                <w:rFonts w:asciiTheme="minorHAnsi" w:hAnsiTheme="minorHAnsi" w:cstheme="minorHAnsi"/>
                <w:b w:val="0"/>
                <w:color w:val="31849B"/>
                <w:sz w:val="20"/>
              </w:rPr>
              <w:t xml:space="preserve">, </w:t>
            </w:r>
            <w:r>
              <w:rPr>
                <w:rFonts w:asciiTheme="minorHAnsi" w:hAnsiTheme="minorHAnsi" w:cstheme="minorHAnsi"/>
                <w:b w:val="0"/>
                <w:color w:val="31849B"/>
                <w:sz w:val="20"/>
              </w:rPr>
              <w:t xml:space="preserve">ist eine positive Formulierung wichtig: </w:t>
            </w:r>
            <w:r w:rsidRPr="007B6F63">
              <w:rPr>
                <w:rFonts w:asciiTheme="minorHAnsi" w:hAnsiTheme="minorHAnsi" w:cstheme="minorHAnsi"/>
                <w:b w:val="0"/>
                <w:color w:val="31849B"/>
                <w:sz w:val="20"/>
              </w:rPr>
              <w:t xml:space="preserve"> Gebot s</w:t>
            </w:r>
            <w:r>
              <w:rPr>
                <w:rFonts w:asciiTheme="minorHAnsi" w:hAnsiTheme="minorHAnsi" w:cstheme="minorHAnsi"/>
                <w:b w:val="0"/>
                <w:color w:val="31849B"/>
                <w:sz w:val="20"/>
              </w:rPr>
              <w:t>tatt</w:t>
            </w:r>
            <w:r w:rsidRPr="007B6F63">
              <w:rPr>
                <w:rFonts w:asciiTheme="minorHAnsi" w:hAnsiTheme="minorHAnsi" w:cstheme="minorHAnsi"/>
                <w:b w:val="0"/>
                <w:color w:val="31849B"/>
                <w:sz w:val="20"/>
              </w:rPr>
              <w:t xml:space="preserve"> Verbot. Es sollten nicht zu viele Regeln aufgestellt werden, damit </w:t>
            </w:r>
            <w:r>
              <w:rPr>
                <w:rFonts w:asciiTheme="minorHAnsi" w:hAnsiTheme="minorHAnsi" w:cstheme="minorHAnsi"/>
                <w:b w:val="0"/>
                <w:color w:val="31849B"/>
                <w:sz w:val="20"/>
              </w:rPr>
              <w:t>die Kinder sie</w:t>
            </w:r>
            <w:r w:rsidRPr="007B6F63">
              <w:rPr>
                <w:rFonts w:asciiTheme="minorHAnsi" w:hAnsiTheme="minorHAnsi" w:cstheme="minorHAnsi"/>
                <w:b w:val="0"/>
                <w:color w:val="31849B"/>
                <w:sz w:val="20"/>
              </w:rPr>
              <w:t xml:space="preserve"> alle im Blick behalten k</w:t>
            </w:r>
            <w:r>
              <w:rPr>
                <w:rFonts w:asciiTheme="minorHAnsi" w:hAnsiTheme="minorHAnsi" w:cstheme="minorHAnsi"/>
                <w:b w:val="0"/>
                <w:color w:val="31849B"/>
                <w:sz w:val="20"/>
              </w:rPr>
              <w:t>önnen und nicht überfordert sind.</w:t>
            </w:r>
            <w:r>
              <w:rPr>
                <w:rFonts w:asciiTheme="minorHAnsi" w:hAnsiTheme="minorHAnsi" w:cstheme="minorHAnsi"/>
                <w:color w:val="31849B"/>
                <w:sz w:val="20"/>
              </w:rPr>
              <w:t xml:space="preserve"> </w:t>
            </w:r>
            <w:r w:rsidRPr="007B6F63">
              <w:rPr>
                <w:rFonts w:asciiTheme="minorHAnsi" w:hAnsiTheme="minorHAnsi" w:cstheme="minorHAnsi"/>
                <w:b w:val="0"/>
                <w:color w:val="31849B"/>
                <w:sz w:val="20"/>
              </w:rPr>
              <w:t>Es können nach einer gewissen Zeit Regeln, die bereits gut funktionieren, gegen andere ausgetauscht werden oder eine Regel für einen Tag oder eine Woche besonders in den Fokus genommen und im Nachgang reflektiert werden</w:t>
            </w:r>
            <w:r>
              <w:rPr>
                <w:rFonts w:asciiTheme="minorHAnsi" w:hAnsiTheme="minorHAnsi" w:cstheme="minorHAnsi"/>
                <w:b w:val="0"/>
                <w:color w:val="31849B"/>
                <w:sz w:val="20"/>
              </w:rPr>
              <w:t>.</w:t>
            </w:r>
          </w:p>
          <w:p w14:paraId="07E3204E" w14:textId="77777777" w:rsidR="00AF70FD" w:rsidRPr="00BC2B75" w:rsidRDefault="00AF70FD" w:rsidP="00BC2B75">
            <w:pPr>
              <w:rPr>
                <w:rFonts w:asciiTheme="minorHAnsi" w:hAnsiTheme="minorHAnsi" w:cstheme="minorHAnsi"/>
                <w:bCs w:val="0"/>
                <w:color w:val="31849B"/>
                <w:sz w:val="20"/>
              </w:rPr>
            </w:pPr>
          </w:p>
          <w:p w14:paraId="2F5B180B" w14:textId="3E0354BC" w:rsidR="00AF70FD" w:rsidRPr="00BC2B75" w:rsidRDefault="00AF70FD" w:rsidP="00BC2B75">
            <w:pPr>
              <w:rPr>
                <w:rFonts w:asciiTheme="minorHAnsi" w:hAnsiTheme="minorHAnsi" w:cstheme="minorHAnsi"/>
                <w:bCs w:val="0"/>
                <w:color w:val="31849B"/>
                <w:sz w:val="20"/>
              </w:rPr>
            </w:pPr>
            <w:r w:rsidRPr="00BC2B75">
              <w:rPr>
                <w:rFonts w:asciiTheme="minorHAnsi" w:hAnsiTheme="minorHAnsi" w:cstheme="minorHAnsi"/>
                <w:color w:val="31849B"/>
                <w:sz w:val="20"/>
              </w:rPr>
              <w:t xml:space="preserve">Aufstellung von </w:t>
            </w:r>
            <w:r w:rsidR="005F30E5">
              <w:rPr>
                <w:rFonts w:asciiTheme="minorHAnsi" w:hAnsiTheme="minorHAnsi" w:cstheme="minorHAnsi"/>
                <w:color w:val="31849B"/>
                <w:sz w:val="20"/>
              </w:rPr>
              <w:t>Verhaltens</w:t>
            </w:r>
            <w:r w:rsidRPr="00BC2B75">
              <w:rPr>
                <w:rFonts w:asciiTheme="minorHAnsi" w:hAnsiTheme="minorHAnsi" w:cstheme="minorHAnsi"/>
                <w:color w:val="31849B"/>
                <w:sz w:val="20"/>
              </w:rPr>
              <w:t>egeln für die Le</w:t>
            </w:r>
            <w:r>
              <w:rPr>
                <w:rFonts w:asciiTheme="minorHAnsi" w:hAnsiTheme="minorHAnsi" w:cstheme="minorHAnsi"/>
                <w:color w:val="31849B"/>
                <w:sz w:val="20"/>
              </w:rPr>
              <w:t>hrkraft:</w:t>
            </w:r>
          </w:p>
          <w:p w14:paraId="3900612E" w14:textId="50850C3C" w:rsidR="00A126C2" w:rsidRPr="005F30E5" w:rsidRDefault="00AF70FD" w:rsidP="005F30E5">
            <w:pPr>
              <w:pStyle w:val="Listenabsatz"/>
              <w:numPr>
                <w:ilvl w:val="0"/>
                <w:numId w:val="18"/>
              </w:numPr>
              <w:rPr>
                <w:rFonts w:ascii="Calibri" w:hAnsi="Calibri"/>
                <w:b w:val="0"/>
                <w:bCs w:val="0"/>
                <w:color w:val="31849B"/>
                <w:sz w:val="20"/>
              </w:rPr>
            </w:pPr>
            <w:r w:rsidRPr="00A126C2">
              <w:rPr>
                <w:rFonts w:asciiTheme="minorHAnsi" w:hAnsiTheme="minorHAnsi" w:cstheme="minorHAnsi"/>
                <w:b w:val="0"/>
                <w:color w:val="31849B"/>
                <w:sz w:val="20"/>
              </w:rPr>
              <w:t xml:space="preserve">Die Schülerinnen und Schüler überlegen, welche </w:t>
            </w:r>
            <w:r w:rsidR="005F30E5">
              <w:rPr>
                <w:rFonts w:asciiTheme="minorHAnsi" w:hAnsiTheme="minorHAnsi" w:cstheme="minorHAnsi"/>
                <w:b w:val="0"/>
                <w:color w:val="31849B"/>
                <w:sz w:val="20"/>
              </w:rPr>
              <w:t>Verhaltensr</w:t>
            </w:r>
            <w:r w:rsidRPr="00A126C2">
              <w:rPr>
                <w:rFonts w:asciiTheme="minorHAnsi" w:hAnsiTheme="minorHAnsi" w:cstheme="minorHAnsi"/>
                <w:b w:val="0"/>
                <w:color w:val="31849B"/>
                <w:sz w:val="20"/>
              </w:rPr>
              <w:t>egeln für die Lehrkraft gelten sollen.</w:t>
            </w:r>
            <w:r w:rsidRPr="005F30E5">
              <w:rPr>
                <w:rFonts w:asciiTheme="minorHAnsi" w:hAnsiTheme="minorHAnsi" w:cstheme="minorHAnsi"/>
                <w:color w:val="31849B"/>
                <w:sz w:val="20"/>
              </w:rPr>
              <w:t xml:space="preserve"> </w:t>
            </w:r>
          </w:p>
          <w:p w14:paraId="45FB3273" w14:textId="77777777" w:rsidR="00A126C2" w:rsidRPr="00A126C2" w:rsidRDefault="00AF70FD" w:rsidP="00A126C2">
            <w:pPr>
              <w:pStyle w:val="Listenabsatz"/>
              <w:numPr>
                <w:ilvl w:val="0"/>
                <w:numId w:val="18"/>
              </w:numPr>
              <w:rPr>
                <w:rFonts w:ascii="Calibri" w:hAnsi="Calibri"/>
                <w:b w:val="0"/>
                <w:bCs w:val="0"/>
                <w:color w:val="31849B"/>
                <w:sz w:val="20"/>
              </w:rPr>
            </w:pPr>
            <w:r w:rsidRPr="00A126C2">
              <w:rPr>
                <w:rFonts w:asciiTheme="minorHAnsi" w:hAnsiTheme="minorHAnsi" w:cstheme="minorHAnsi"/>
                <w:b w:val="0"/>
                <w:color w:val="31849B"/>
                <w:sz w:val="20"/>
              </w:rPr>
              <w:t xml:space="preserve">Auch diese Regeln werden auf Wortkarten notiert. </w:t>
            </w:r>
          </w:p>
          <w:p w14:paraId="1ED33367" w14:textId="51C09890" w:rsidR="00A126C2" w:rsidRPr="00A126C2" w:rsidRDefault="00AF70FD" w:rsidP="00A126C2">
            <w:pPr>
              <w:pStyle w:val="Listenabsatz"/>
              <w:numPr>
                <w:ilvl w:val="0"/>
                <w:numId w:val="18"/>
              </w:numPr>
              <w:rPr>
                <w:rFonts w:ascii="Calibri" w:hAnsi="Calibri"/>
                <w:b w:val="0"/>
                <w:bCs w:val="0"/>
                <w:color w:val="31849B"/>
                <w:sz w:val="20"/>
              </w:rPr>
            </w:pPr>
            <w:r w:rsidRPr="00A126C2">
              <w:rPr>
                <w:rFonts w:asciiTheme="minorHAnsi" w:hAnsiTheme="minorHAnsi" w:cstheme="minorHAnsi"/>
                <w:b w:val="0"/>
                <w:color w:val="31849B"/>
                <w:sz w:val="20"/>
              </w:rPr>
              <w:t xml:space="preserve">Nach einer </w:t>
            </w:r>
            <w:r w:rsidR="00A126C2" w:rsidRPr="00A126C2">
              <w:rPr>
                <w:rFonts w:asciiTheme="minorHAnsi" w:hAnsiTheme="minorHAnsi" w:cstheme="minorHAnsi"/>
                <w:b w:val="0"/>
                <w:color w:val="31849B"/>
                <w:sz w:val="20"/>
              </w:rPr>
              <w:t>gemeinsamen Gewichtung (vgl. oben)</w:t>
            </w:r>
            <w:r w:rsidRPr="00A126C2">
              <w:rPr>
                <w:rFonts w:asciiTheme="minorHAnsi" w:hAnsiTheme="minorHAnsi" w:cstheme="minorHAnsi"/>
                <w:b w:val="0"/>
                <w:color w:val="31849B"/>
                <w:sz w:val="20"/>
              </w:rPr>
              <w:t xml:space="preserve"> legen die Schülerinnen und Schüler </w:t>
            </w:r>
            <w:r w:rsidR="005F30E5">
              <w:rPr>
                <w:rFonts w:asciiTheme="minorHAnsi" w:hAnsiTheme="minorHAnsi" w:cstheme="minorHAnsi"/>
                <w:b w:val="0"/>
                <w:color w:val="31849B"/>
                <w:sz w:val="20"/>
              </w:rPr>
              <w:t xml:space="preserve">zusammen mit der Lehrkraft </w:t>
            </w:r>
            <w:r w:rsidR="00A126C2" w:rsidRPr="00A126C2">
              <w:rPr>
                <w:rFonts w:asciiTheme="minorHAnsi" w:hAnsiTheme="minorHAnsi" w:cstheme="minorHAnsi"/>
                <w:b w:val="0"/>
                <w:color w:val="31849B"/>
                <w:sz w:val="20"/>
              </w:rPr>
              <w:t xml:space="preserve">fünf </w:t>
            </w:r>
            <w:r w:rsidRPr="00A126C2">
              <w:rPr>
                <w:rFonts w:asciiTheme="minorHAnsi" w:hAnsiTheme="minorHAnsi" w:cstheme="minorHAnsi"/>
                <w:b w:val="0"/>
                <w:color w:val="31849B"/>
                <w:sz w:val="20"/>
              </w:rPr>
              <w:t xml:space="preserve">verbindliche Regeln für </w:t>
            </w:r>
            <w:r w:rsidR="005F30E5">
              <w:rPr>
                <w:rFonts w:asciiTheme="minorHAnsi" w:hAnsiTheme="minorHAnsi" w:cstheme="minorHAnsi"/>
                <w:b w:val="0"/>
                <w:color w:val="31849B"/>
                <w:sz w:val="20"/>
              </w:rPr>
              <w:t>sie</w:t>
            </w:r>
            <w:r w:rsidRPr="00A126C2">
              <w:rPr>
                <w:rFonts w:asciiTheme="minorHAnsi" w:hAnsiTheme="minorHAnsi" w:cstheme="minorHAnsi"/>
                <w:b w:val="0"/>
                <w:color w:val="31849B"/>
                <w:sz w:val="20"/>
              </w:rPr>
              <w:t xml:space="preserve"> fest. </w:t>
            </w:r>
          </w:p>
          <w:p w14:paraId="4F02DEB4" w14:textId="215C98BD" w:rsidR="00AF70FD" w:rsidRPr="00A126C2" w:rsidRDefault="00AF70FD" w:rsidP="00A126C2">
            <w:pPr>
              <w:pStyle w:val="Listenabsatz"/>
              <w:numPr>
                <w:ilvl w:val="0"/>
                <w:numId w:val="18"/>
              </w:numPr>
              <w:rPr>
                <w:rFonts w:ascii="Calibri" w:hAnsi="Calibri"/>
                <w:bCs w:val="0"/>
                <w:color w:val="31849B"/>
                <w:sz w:val="20"/>
              </w:rPr>
            </w:pPr>
            <w:r w:rsidRPr="00A126C2">
              <w:rPr>
                <w:rFonts w:asciiTheme="minorHAnsi" w:hAnsiTheme="minorHAnsi" w:cstheme="minorHAnsi"/>
                <w:b w:val="0"/>
                <w:color w:val="31849B"/>
                <w:sz w:val="20"/>
              </w:rPr>
              <w:t xml:space="preserve">Die Lehrerregeln hängen nun auch an der Wand im Klassenzimmer und die Schülerinnen und Schüler evaluieren </w:t>
            </w:r>
            <w:r w:rsidR="005F30E5">
              <w:rPr>
                <w:rFonts w:asciiTheme="minorHAnsi" w:hAnsiTheme="minorHAnsi" w:cstheme="minorHAnsi"/>
                <w:b w:val="0"/>
                <w:color w:val="31849B"/>
                <w:sz w:val="20"/>
              </w:rPr>
              <w:t xml:space="preserve">zusammen mit der Lehrkraft </w:t>
            </w:r>
            <w:r w:rsidRPr="00A126C2">
              <w:rPr>
                <w:rFonts w:asciiTheme="minorHAnsi" w:hAnsiTheme="minorHAnsi" w:cstheme="minorHAnsi"/>
                <w:b w:val="0"/>
                <w:color w:val="31849B"/>
                <w:sz w:val="20"/>
              </w:rPr>
              <w:t>regelmäßig deren Einhaltung.</w:t>
            </w:r>
          </w:p>
        </w:tc>
      </w:tr>
    </w:tbl>
    <w:p w14:paraId="5B3D49A8" w14:textId="77777777" w:rsidR="00461BA0" w:rsidRPr="00461BA0" w:rsidRDefault="00461BA0" w:rsidP="00461BA0">
      <w:pPr>
        <w:shd w:val="clear" w:color="auto" w:fill="DAEEF3" w:themeFill="accent5" w:themeFillTint="33"/>
        <w:spacing w:before="240"/>
        <w:rPr>
          <w:rFonts w:ascii="Calibri" w:eastAsia="Times New Roman" w:hAnsi="Calibri" w:cs="Calibri"/>
          <w:color w:val="31849B"/>
          <w:sz w:val="22"/>
          <w:lang w:eastAsia="de-DE"/>
        </w:rPr>
      </w:pPr>
      <w:r w:rsidRPr="00461BA0">
        <w:rPr>
          <w:rFonts w:ascii="Calibri" w:eastAsia="Times New Roman" w:hAnsi="Calibri" w:cs="Calibri"/>
          <w:color w:val="31849B"/>
          <w:sz w:val="22"/>
          <w:lang w:eastAsia="de-DE"/>
        </w:rPr>
        <w:t>4.3 Hinweise zur Weiterarbeit</w:t>
      </w:r>
    </w:p>
    <w:tbl>
      <w:tblPr>
        <w:tblStyle w:val="HelleSchattierung-Akz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F2F2F2" w:themeFill="background1" w:themeFillShade="F2"/>
        <w:tblLook w:val="04A0" w:firstRow="1" w:lastRow="0" w:firstColumn="1" w:lastColumn="0" w:noHBand="0" w:noVBand="1"/>
      </w:tblPr>
      <w:tblGrid>
        <w:gridCol w:w="9062"/>
      </w:tblGrid>
      <w:tr w:rsidR="00461BA0" w:rsidRPr="00461BA0" w14:paraId="7A18CB50" w14:textId="77777777" w:rsidTr="00D84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93FA7E4" w14:textId="28AACFD6" w:rsidR="00461BA0" w:rsidRPr="00A126C2" w:rsidRDefault="00B54A5A" w:rsidP="00A126C2">
            <w:pPr>
              <w:pStyle w:val="Listenabsatz"/>
              <w:numPr>
                <w:ilvl w:val="0"/>
                <w:numId w:val="19"/>
              </w:numPr>
              <w:rPr>
                <w:rFonts w:asciiTheme="minorHAnsi" w:hAnsiTheme="minorHAnsi" w:cstheme="minorHAnsi"/>
                <w:b w:val="0"/>
                <w:color w:val="31849B"/>
                <w:sz w:val="20"/>
              </w:rPr>
            </w:pPr>
            <w:r w:rsidRPr="00A126C2">
              <w:rPr>
                <w:rFonts w:asciiTheme="minorHAnsi" w:eastAsia="Times New Roman" w:hAnsiTheme="minorHAnsi" w:cstheme="minorHAnsi"/>
                <w:b w:val="0"/>
                <w:color w:val="31849B"/>
                <w:sz w:val="20"/>
              </w:rPr>
              <w:t xml:space="preserve">Die </w:t>
            </w:r>
            <w:r w:rsidR="00904EE7" w:rsidRPr="00A126C2">
              <w:rPr>
                <w:rFonts w:asciiTheme="minorHAnsi" w:eastAsia="Times New Roman" w:hAnsiTheme="minorHAnsi" w:cstheme="minorHAnsi"/>
                <w:b w:val="0"/>
                <w:color w:val="31849B"/>
                <w:sz w:val="20"/>
              </w:rPr>
              <w:t>Einhaltung und de</w:t>
            </w:r>
            <w:r w:rsidRPr="00A126C2">
              <w:rPr>
                <w:rFonts w:asciiTheme="minorHAnsi" w:eastAsia="Times New Roman" w:hAnsiTheme="minorHAnsi" w:cstheme="minorHAnsi"/>
                <w:b w:val="0"/>
                <w:color w:val="31849B"/>
                <w:sz w:val="20"/>
              </w:rPr>
              <w:t>r</w:t>
            </w:r>
            <w:r w:rsidR="00904EE7" w:rsidRPr="00A126C2">
              <w:rPr>
                <w:rFonts w:asciiTheme="minorHAnsi" w:eastAsia="Times New Roman" w:hAnsiTheme="minorHAnsi" w:cstheme="minorHAnsi"/>
                <w:b w:val="0"/>
                <w:color w:val="31849B"/>
                <w:sz w:val="20"/>
              </w:rPr>
              <w:t xml:space="preserve"> Sinn der aufgestellten Regeln </w:t>
            </w:r>
            <w:r w:rsidR="008F0922" w:rsidRPr="00A126C2">
              <w:rPr>
                <w:rFonts w:asciiTheme="minorHAnsi" w:eastAsia="Times New Roman" w:hAnsiTheme="minorHAnsi" w:cstheme="minorHAnsi"/>
                <w:b w:val="0"/>
                <w:color w:val="31849B"/>
                <w:sz w:val="20"/>
              </w:rPr>
              <w:t>werden</w:t>
            </w:r>
            <w:r w:rsidRPr="00A126C2">
              <w:rPr>
                <w:rFonts w:asciiTheme="minorHAnsi" w:eastAsia="Times New Roman" w:hAnsiTheme="minorHAnsi" w:cstheme="minorHAnsi"/>
                <w:b w:val="0"/>
                <w:color w:val="31849B"/>
                <w:sz w:val="20"/>
              </w:rPr>
              <w:t xml:space="preserve"> jeweils nach einigen Wochen </w:t>
            </w:r>
            <w:r w:rsidR="00904EE7" w:rsidRPr="00A126C2">
              <w:rPr>
                <w:rFonts w:asciiTheme="minorHAnsi" w:eastAsia="Times New Roman" w:hAnsiTheme="minorHAnsi" w:cstheme="minorHAnsi"/>
                <w:b w:val="0"/>
                <w:color w:val="31849B"/>
                <w:sz w:val="20"/>
              </w:rPr>
              <w:t>reflektiert.</w:t>
            </w:r>
          </w:p>
        </w:tc>
      </w:tr>
    </w:tbl>
    <w:p w14:paraId="243CB513" w14:textId="77777777" w:rsidR="00461BA0" w:rsidRPr="00461BA0" w:rsidRDefault="00461BA0" w:rsidP="00461BA0">
      <w:pPr>
        <w:spacing w:after="0"/>
        <w:rPr>
          <w:rFonts w:ascii="Calibri" w:eastAsia="Times New Roman" w:hAnsi="Calibri" w:cs="Calibri"/>
          <w:color w:val="31849B"/>
          <w:sz w:val="22"/>
          <w:lang w:eastAsia="de-DE"/>
        </w:rPr>
      </w:pPr>
    </w:p>
    <w:p w14:paraId="47FB5ADD" w14:textId="77777777" w:rsidR="00461BA0" w:rsidRPr="00461BA0" w:rsidRDefault="00461BA0" w:rsidP="00461BA0">
      <w:pPr>
        <w:numPr>
          <w:ilvl w:val="1"/>
          <w:numId w:val="9"/>
        </w:numPr>
        <w:shd w:val="clear" w:color="auto" w:fill="DAEEF3"/>
        <w:contextualSpacing/>
        <w:rPr>
          <w:rFonts w:ascii="Calibri" w:eastAsia="Times New Roman" w:hAnsi="Calibri" w:cs="Calibri"/>
          <w:color w:val="31849B"/>
          <w:sz w:val="22"/>
          <w:lang w:eastAsia="de-DE"/>
        </w:rPr>
      </w:pPr>
      <w:r w:rsidRPr="00461BA0">
        <w:rPr>
          <w:rFonts w:ascii="Calibri" w:eastAsia="Times New Roman" w:hAnsi="Calibri" w:cs="Calibri"/>
          <w:color w:val="31849B"/>
          <w:sz w:val="22"/>
          <w:lang w:eastAsia="de-DE"/>
        </w:rPr>
        <w:t>Weiterführende Literatur / Hilfreiche Links</w:t>
      </w:r>
    </w:p>
    <w:tbl>
      <w:tblPr>
        <w:tblStyle w:val="HelleSchattierung-Akz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F2F2F2" w:themeFill="background1" w:themeFillShade="F2"/>
        <w:tblLook w:val="04A0" w:firstRow="1" w:lastRow="0" w:firstColumn="1" w:lastColumn="0" w:noHBand="0" w:noVBand="1"/>
      </w:tblPr>
      <w:tblGrid>
        <w:gridCol w:w="9062"/>
      </w:tblGrid>
      <w:tr w:rsidR="00461BA0" w:rsidRPr="00461BA0" w14:paraId="3724EAFE" w14:textId="77777777" w:rsidTr="00D84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C265F5B" w14:textId="5FA035AF" w:rsidR="00461BA0" w:rsidRPr="00A126C2" w:rsidRDefault="00B54A5A" w:rsidP="00A126C2">
            <w:pPr>
              <w:pStyle w:val="Listenabsatz"/>
              <w:numPr>
                <w:ilvl w:val="0"/>
                <w:numId w:val="19"/>
              </w:numPr>
              <w:rPr>
                <w:rFonts w:asciiTheme="minorHAnsi" w:hAnsiTheme="minorHAnsi" w:cstheme="minorHAnsi"/>
                <w:b w:val="0"/>
                <w:color w:val="31849B"/>
                <w:sz w:val="20"/>
                <w:u w:val="single"/>
              </w:rPr>
            </w:pPr>
            <w:r w:rsidRPr="00A126C2">
              <w:rPr>
                <w:rFonts w:ascii="Calibri" w:hAnsi="Calibri"/>
                <w:b w:val="0"/>
                <w:color w:val="31849B"/>
                <w:sz w:val="20"/>
              </w:rPr>
              <w:t xml:space="preserve">Schumacher, Ingrid (2015): </w:t>
            </w:r>
            <w:r w:rsidRPr="00A126C2">
              <w:rPr>
                <w:rFonts w:ascii="Calibri" w:hAnsi="Calibri"/>
                <w:b w:val="0"/>
                <w:i/>
                <w:iCs/>
                <w:color w:val="31849B"/>
                <w:sz w:val="20"/>
              </w:rPr>
              <w:t>Klassensprecher, Klassenrat und Schülerparlament. Praxisanleitungen zur Demokratieerziehung an der Grundschule</w:t>
            </w:r>
            <w:r w:rsidRPr="00A126C2">
              <w:rPr>
                <w:rFonts w:ascii="Calibri" w:hAnsi="Calibri"/>
                <w:b w:val="0"/>
                <w:color w:val="31849B"/>
                <w:sz w:val="20"/>
              </w:rPr>
              <w:t>, Nachdruck 2021, Mülheim an der Ruhr: Verlag an der Ruhr.</w:t>
            </w:r>
          </w:p>
        </w:tc>
      </w:tr>
    </w:tbl>
    <w:p w14:paraId="1E57F050" w14:textId="77777777" w:rsidR="00461BA0" w:rsidRPr="00461BA0" w:rsidRDefault="00461BA0" w:rsidP="00461BA0">
      <w:pPr>
        <w:spacing w:after="0"/>
        <w:rPr>
          <w:rFonts w:ascii="Calibri" w:eastAsia="Times New Roman" w:hAnsi="Calibri" w:cs="Calibri"/>
          <w:color w:val="31849B"/>
          <w:sz w:val="22"/>
          <w:lang w:eastAsia="de-DE"/>
        </w:rPr>
      </w:pPr>
    </w:p>
    <w:p w14:paraId="2EAADEF7" w14:textId="77777777" w:rsidR="00461BA0" w:rsidRPr="00461BA0" w:rsidRDefault="00461BA0" w:rsidP="00461BA0">
      <w:pPr>
        <w:shd w:val="clear" w:color="auto" w:fill="92CDDC"/>
        <w:spacing w:after="0"/>
        <w:rPr>
          <w:rFonts w:ascii="Calibri" w:eastAsia="Calibri" w:hAnsi="Calibri" w:cs="Times New Roman"/>
          <w:color w:val="31849B"/>
          <w:sz w:val="28"/>
          <w:szCs w:val="28"/>
        </w:rPr>
      </w:pPr>
      <w:r w:rsidRPr="00461BA0">
        <w:rPr>
          <w:rFonts w:ascii="Calibri" w:eastAsia="Calibri" w:hAnsi="Calibri" w:cs="Times New Roman"/>
          <w:color w:val="31849B"/>
          <w:sz w:val="28"/>
          <w:szCs w:val="28"/>
        </w:rPr>
        <w:t xml:space="preserve">5. Gelingensbedingungen </w:t>
      </w:r>
    </w:p>
    <w:tbl>
      <w:tblPr>
        <w:tblStyle w:val="HelleSchattierung-Akz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F2F2F2" w:themeFill="background1" w:themeFillShade="F2"/>
        <w:tblLook w:val="04A0" w:firstRow="1" w:lastRow="0" w:firstColumn="1" w:lastColumn="0" w:noHBand="0" w:noVBand="1"/>
      </w:tblPr>
      <w:tblGrid>
        <w:gridCol w:w="9062"/>
      </w:tblGrid>
      <w:tr w:rsidR="00461BA0" w:rsidRPr="00461BA0" w14:paraId="45DBAFBA" w14:textId="77777777" w:rsidTr="00D84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686FDF0" w14:textId="3B178F79" w:rsidR="00A126C2" w:rsidRPr="00A126C2" w:rsidRDefault="00B54A5A" w:rsidP="00A126C2">
            <w:pPr>
              <w:pStyle w:val="Listenabsatz"/>
              <w:numPr>
                <w:ilvl w:val="0"/>
                <w:numId w:val="19"/>
              </w:numPr>
              <w:shd w:val="clear" w:color="auto" w:fill="F2F2F2" w:themeFill="background1" w:themeFillShade="F2"/>
              <w:rPr>
                <w:rFonts w:ascii="Calibri" w:hAnsi="Calibri"/>
                <w:b w:val="0"/>
                <w:color w:val="31849B"/>
                <w:sz w:val="20"/>
              </w:rPr>
            </w:pPr>
            <w:r w:rsidRPr="00A126C2">
              <w:rPr>
                <w:rFonts w:ascii="Calibri" w:hAnsi="Calibri"/>
                <w:b w:val="0"/>
                <w:color w:val="31849B"/>
                <w:sz w:val="20"/>
              </w:rPr>
              <w:t>Die Schülerinnen und Schüler beteiligen sich aktiv an der Ideenfindung</w:t>
            </w:r>
            <w:r w:rsidR="00A126C2" w:rsidRPr="00A126C2">
              <w:rPr>
                <w:rFonts w:ascii="Calibri" w:hAnsi="Calibri"/>
                <w:b w:val="0"/>
                <w:color w:val="31849B"/>
                <w:sz w:val="20"/>
              </w:rPr>
              <w:t>.</w:t>
            </w:r>
            <w:r w:rsidRPr="00A126C2">
              <w:rPr>
                <w:rFonts w:ascii="Calibri" w:hAnsi="Calibri"/>
                <w:b w:val="0"/>
                <w:color w:val="31849B"/>
                <w:sz w:val="20"/>
              </w:rPr>
              <w:t xml:space="preserve"> </w:t>
            </w:r>
          </w:p>
          <w:p w14:paraId="353B7A9D" w14:textId="1653DA9A" w:rsidR="00461BA0" w:rsidRPr="00A126C2" w:rsidRDefault="00A126C2" w:rsidP="00A126C2">
            <w:pPr>
              <w:pStyle w:val="Listenabsatz"/>
              <w:numPr>
                <w:ilvl w:val="0"/>
                <w:numId w:val="19"/>
              </w:numPr>
              <w:shd w:val="clear" w:color="auto" w:fill="F2F2F2" w:themeFill="background1" w:themeFillShade="F2"/>
              <w:rPr>
                <w:rFonts w:ascii="Calibri" w:hAnsi="Calibri"/>
                <w:color w:val="31849B"/>
                <w:sz w:val="20"/>
              </w:rPr>
            </w:pPr>
            <w:r w:rsidRPr="00A126C2">
              <w:rPr>
                <w:rFonts w:ascii="Calibri" w:hAnsi="Calibri"/>
                <w:b w:val="0"/>
                <w:color w:val="31849B"/>
                <w:sz w:val="20"/>
              </w:rPr>
              <w:t xml:space="preserve">Sie </w:t>
            </w:r>
            <w:r w:rsidR="00B54A5A" w:rsidRPr="00A126C2">
              <w:rPr>
                <w:rFonts w:ascii="Calibri" w:hAnsi="Calibri"/>
                <w:b w:val="0"/>
                <w:color w:val="31849B"/>
                <w:sz w:val="20"/>
              </w:rPr>
              <w:t>bewerten ehrlich die Einhaltung der Regeln durch Muggelsteine.</w:t>
            </w:r>
          </w:p>
        </w:tc>
      </w:tr>
    </w:tbl>
    <w:p w14:paraId="17F1527B" w14:textId="77777777" w:rsidR="00461BA0" w:rsidRPr="00461BA0" w:rsidRDefault="00461BA0" w:rsidP="00461BA0">
      <w:pPr>
        <w:spacing w:after="0"/>
        <w:rPr>
          <w:rFonts w:ascii="Calibri" w:eastAsia="Calibri" w:hAnsi="Calibri" w:cs="Times New Roman"/>
          <w:color w:val="31849B"/>
          <w:sz w:val="22"/>
        </w:rPr>
      </w:pPr>
    </w:p>
    <w:p w14:paraId="1FF5FF58" w14:textId="77777777" w:rsidR="00461BA0" w:rsidRPr="00461BA0" w:rsidRDefault="00461BA0" w:rsidP="00461BA0">
      <w:pPr>
        <w:shd w:val="clear" w:color="auto" w:fill="92CDDC" w:themeFill="accent5" w:themeFillTint="99"/>
        <w:spacing w:after="0"/>
        <w:rPr>
          <w:rFonts w:ascii="Calibri" w:eastAsia="Calibri" w:hAnsi="Calibri" w:cs="Times New Roman"/>
          <w:color w:val="31849B"/>
          <w:sz w:val="28"/>
          <w:szCs w:val="28"/>
        </w:rPr>
      </w:pPr>
      <w:r w:rsidRPr="00461BA0">
        <w:rPr>
          <w:rFonts w:ascii="Calibri" w:eastAsia="Calibri" w:hAnsi="Calibri" w:cs="Times New Roman"/>
          <w:color w:val="31849B"/>
          <w:sz w:val="28"/>
          <w:szCs w:val="28"/>
        </w:rPr>
        <w:t>6. Herausforderungen und Grenzen</w:t>
      </w:r>
    </w:p>
    <w:tbl>
      <w:tblPr>
        <w:tblStyle w:val="HelleSchattierung-Akz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F2F2F2" w:themeFill="background1" w:themeFillShade="F2"/>
        <w:tblLook w:val="04A0" w:firstRow="1" w:lastRow="0" w:firstColumn="1" w:lastColumn="0" w:noHBand="0" w:noVBand="1"/>
      </w:tblPr>
      <w:tblGrid>
        <w:gridCol w:w="9062"/>
      </w:tblGrid>
      <w:tr w:rsidR="00461BA0" w:rsidRPr="00461BA0" w14:paraId="43462213" w14:textId="77777777" w:rsidTr="00D845F7">
        <w:trPr>
          <w:cnfStyle w:val="100000000000" w:firstRow="1" w:lastRow="0" w:firstColumn="0" w:lastColumn="0" w:oddVBand="0" w:evenVBand="0" w:oddHBand="0" w:evenHBand="0" w:firstRowFirstColumn="0" w:firstRowLastColumn="0" w:lastRowFirstColumn="0" w:lastRowLastColumn="0"/>
          <w:trHeight w:val="1732"/>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B3694EF" w14:textId="77777777" w:rsidR="005F30E5" w:rsidRPr="005F30E5" w:rsidRDefault="005F30E5" w:rsidP="005F30E5">
            <w:pPr>
              <w:pStyle w:val="Listenabsatz"/>
              <w:numPr>
                <w:ilvl w:val="0"/>
                <w:numId w:val="20"/>
              </w:numPr>
              <w:rPr>
                <w:rFonts w:asciiTheme="minorHAnsi" w:hAnsiTheme="minorHAnsi" w:cstheme="minorHAnsi"/>
                <w:b w:val="0"/>
                <w:color w:val="31849B"/>
                <w:sz w:val="20"/>
              </w:rPr>
            </w:pPr>
            <w:r w:rsidRPr="005F30E5">
              <w:rPr>
                <w:rFonts w:asciiTheme="minorHAnsi" w:hAnsiTheme="minorHAnsi" w:cstheme="minorHAnsi"/>
                <w:b w:val="0"/>
                <w:color w:val="31849B"/>
                <w:sz w:val="20"/>
              </w:rPr>
              <w:t>Formulierung von sinnvollen und gewinnbringenden Regeln</w:t>
            </w:r>
            <w:r w:rsidR="00AF70FD" w:rsidRPr="005F30E5">
              <w:rPr>
                <w:rFonts w:asciiTheme="minorHAnsi" w:hAnsiTheme="minorHAnsi" w:cstheme="minorHAnsi"/>
                <w:b w:val="0"/>
                <w:color w:val="31849B"/>
                <w:sz w:val="20"/>
              </w:rPr>
              <w:t xml:space="preserve"> </w:t>
            </w:r>
          </w:p>
          <w:p w14:paraId="5DD760D4" w14:textId="24F481AB" w:rsidR="005F30E5" w:rsidRPr="00887BF4" w:rsidRDefault="00AF70FD" w:rsidP="005F30E5">
            <w:pPr>
              <w:pStyle w:val="Listenabsatz"/>
              <w:numPr>
                <w:ilvl w:val="0"/>
                <w:numId w:val="20"/>
              </w:numPr>
              <w:rPr>
                <w:rFonts w:asciiTheme="minorHAnsi" w:hAnsiTheme="minorHAnsi" w:cstheme="minorHAnsi"/>
                <w:b w:val="0"/>
                <w:color w:val="31849B"/>
                <w:sz w:val="20"/>
              </w:rPr>
            </w:pPr>
            <w:r w:rsidRPr="005F30E5">
              <w:rPr>
                <w:rFonts w:asciiTheme="minorHAnsi" w:hAnsiTheme="minorHAnsi" w:cstheme="minorHAnsi"/>
                <w:b w:val="0"/>
                <w:color w:val="31849B"/>
                <w:sz w:val="20"/>
              </w:rPr>
              <w:t xml:space="preserve">Fokussierung auf </w:t>
            </w:r>
            <w:r w:rsidR="005F30E5" w:rsidRPr="005F30E5">
              <w:rPr>
                <w:rFonts w:asciiTheme="minorHAnsi" w:hAnsiTheme="minorHAnsi" w:cstheme="minorHAnsi"/>
                <w:b w:val="0"/>
                <w:color w:val="31849B"/>
                <w:sz w:val="20"/>
              </w:rPr>
              <w:t xml:space="preserve">das </w:t>
            </w:r>
            <w:r w:rsidRPr="005F30E5">
              <w:rPr>
                <w:rFonts w:asciiTheme="minorHAnsi" w:hAnsiTheme="minorHAnsi" w:cstheme="minorHAnsi"/>
                <w:b w:val="0"/>
                <w:color w:val="31849B"/>
                <w:sz w:val="20"/>
              </w:rPr>
              <w:t xml:space="preserve">Wesentliche </w:t>
            </w:r>
            <w:r w:rsidR="005F30E5" w:rsidRPr="005F30E5">
              <w:rPr>
                <w:rFonts w:asciiTheme="minorHAnsi" w:hAnsiTheme="minorHAnsi" w:cstheme="minorHAnsi"/>
                <w:b w:val="0"/>
                <w:color w:val="31849B"/>
                <w:sz w:val="20"/>
              </w:rPr>
              <w:t>und zielgerichtete Auswahl von Regeln</w:t>
            </w:r>
          </w:p>
          <w:p w14:paraId="531F3CE2" w14:textId="165ECB6A" w:rsidR="00887BF4" w:rsidRPr="005F30E5" w:rsidRDefault="00887BF4" w:rsidP="005F30E5">
            <w:pPr>
              <w:pStyle w:val="Listenabsatz"/>
              <w:numPr>
                <w:ilvl w:val="0"/>
                <w:numId w:val="20"/>
              </w:numPr>
              <w:rPr>
                <w:rFonts w:asciiTheme="minorHAnsi" w:hAnsiTheme="minorHAnsi" w:cstheme="minorHAnsi"/>
                <w:b w:val="0"/>
                <w:color w:val="31849B"/>
                <w:sz w:val="20"/>
              </w:rPr>
            </w:pPr>
            <w:r>
              <w:rPr>
                <w:rFonts w:asciiTheme="minorHAnsi" w:hAnsiTheme="minorHAnsi" w:cstheme="minorHAnsi"/>
                <w:b w:val="0"/>
                <w:color w:val="31849B"/>
                <w:sz w:val="20"/>
              </w:rPr>
              <w:t>möglichst positive Formulierung der Regeln</w:t>
            </w:r>
          </w:p>
          <w:p w14:paraId="6F5372B6" w14:textId="4FB34486" w:rsidR="005F30E5" w:rsidRPr="005F30E5" w:rsidRDefault="00AF70FD" w:rsidP="005F30E5">
            <w:pPr>
              <w:pStyle w:val="Listenabsatz"/>
              <w:numPr>
                <w:ilvl w:val="0"/>
                <w:numId w:val="20"/>
              </w:numPr>
              <w:rPr>
                <w:rFonts w:asciiTheme="minorHAnsi" w:hAnsiTheme="minorHAnsi" w:cstheme="minorHAnsi"/>
                <w:b w:val="0"/>
                <w:color w:val="31849B"/>
                <w:sz w:val="20"/>
              </w:rPr>
            </w:pPr>
            <w:r w:rsidRPr="005F30E5">
              <w:rPr>
                <w:rFonts w:asciiTheme="minorHAnsi" w:hAnsiTheme="minorHAnsi" w:cstheme="minorHAnsi"/>
                <w:b w:val="0"/>
                <w:color w:val="31849B"/>
                <w:sz w:val="20"/>
              </w:rPr>
              <w:t xml:space="preserve">Lehrerregeln </w:t>
            </w:r>
            <w:r w:rsidR="005F30E5" w:rsidRPr="005F30E5">
              <w:rPr>
                <w:rFonts w:asciiTheme="minorHAnsi" w:hAnsiTheme="minorHAnsi" w:cstheme="minorHAnsi"/>
                <w:b w:val="0"/>
                <w:color w:val="31849B"/>
                <w:sz w:val="20"/>
              </w:rPr>
              <w:t>sollen auf das Verhalten der Lehrkraft abzielen, das für ein gelingendes Miteinander von allen wichtig ist.</w:t>
            </w:r>
            <w:r w:rsidR="00887BF4">
              <w:rPr>
                <w:rFonts w:asciiTheme="minorHAnsi" w:hAnsiTheme="minorHAnsi" w:cstheme="minorHAnsi"/>
                <w:b w:val="0"/>
                <w:color w:val="31849B"/>
                <w:sz w:val="20"/>
              </w:rPr>
              <w:t xml:space="preserve"> Sie betreffen keine unterrichtlichen Inhalte oder Zuständigkeitsbereiche, die in der Pflicht oder im Verantwortungsbereich der Lehrkraft liegen. </w:t>
            </w:r>
            <w:r w:rsidR="005F30E5" w:rsidRPr="005F30E5">
              <w:rPr>
                <w:rFonts w:asciiTheme="minorHAnsi" w:hAnsiTheme="minorHAnsi" w:cstheme="minorHAnsi"/>
                <w:b w:val="0"/>
                <w:color w:val="31849B"/>
                <w:sz w:val="20"/>
              </w:rPr>
              <w:t>Darüber</w:t>
            </w:r>
            <w:r w:rsidR="00887BF4">
              <w:rPr>
                <w:rFonts w:asciiTheme="minorHAnsi" w:hAnsiTheme="minorHAnsi" w:cstheme="minorHAnsi"/>
                <w:b w:val="0"/>
                <w:color w:val="31849B"/>
                <w:sz w:val="20"/>
              </w:rPr>
              <w:t xml:space="preserve"> sollte</w:t>
            </w:r>
            <w:r w:rsidR="005F30E5" w:rsidRPr="005F30E5">
              <w:rPr>
                <w:rFonts w:asciiTheme="minorHAnsi" w:hAnsiTheme="minorHAnsi" w:cstheme="minorHAnsi"/>
                <w:b w:val="0"/>
                <w:color w:val="31849B"/>
                <w:sz w:val="20"/>
              </w:rPr>
              <w:t xml:space="preserve"> im Vorfeld </w:t>
            </w:r>
            <w:r w:rsidR="00887BF4">
              <w:rPr>
                <w:rFonts w:asciiTheme="minorHAnsi" w:hAnsiTheme="minorHAnsi" w:cstheme="minorHAnsi"/>
                <w:b w:val="0"/>
                <w:color w:val="31849B"/>
                <w:sz w:val="20"/>
              </w:rPr>
              <w:t xml:space="preserve">unbedingt </w:t>
            </w:r>
            <w:r w:rsidR="005F30E5" w:rsidRPr="005F30E5">
              <w:rPr>
                <w:rFonts w:asciiTheme="minorHAnsi" w:hAnsiTheme="minorHAnsi" w:cstheme="minorHAnsi"/>
                <w:b w:val="0"/>
                <w:color w:val="31849B"/>
                <w:sz w:val="20"/>
              </w:rPr>
              <w:t xml:space="preserve">gesprochen werden. </w:t>
            </w:r>
          </w:p>
          <w:p w14:paraId="3B519176" w14:textId="2D73705A" w:rsidR="00842F09" w:rsidRPr="005F30E5" w:rsidRDefault="005F30E5" w:rsidP="005F30E5">
            <w:pPr>
              <w:pStyle w:val="Listenabsatz"/>
              <w:numPr>
                <w:ilvl w:val="0"/>
                <w:numId w:val="20"/>
              </w:numPr>
              <w:rPr>
                <w:rFonts w:asciiTheme="minorHAnsi" w:hAnsiTheme="minorHAnsi" w:cstheme="minorHAnsi"/>
                <w:color w:val="31849B"/>
                <w:sz w:val="20"/>
              </w:rPr>
            </w:pPr>
            <w:r w:rsidRPr="005F30E5">
              <w:rPr>
                <w:rFonts w:asciiTheme="minorHAnsi" w:hAnsiTheme="minorHAnsi" w:cstheme="minorHAnsi"/>
                <w:b w:val="0"/>
                <w:color w:val="31849B"/>
                <w:sz w:val="20"/>
              </w:rPr>
              <w:t>Die</w:t>
            </w:r>
            <w:r w:rsidR="00AF70FD" w:rsidRPr="005F30E5">
              <w:rPr>
                <w:rFonts w:asciiTheme="minorHAnsi" w:hAnsiTheme="minorHAnsi" w:cstheme="minorHAnsi"/>
                <w:b w:val="0"/>
                <w:color w:val="31849B"/>
                <w:sz w:val="20"/>
              </w:rPr>
              <w:t xml:space="preserve"> Lehrkraft </w:t>
            </w:r>
            <w:r w:rsidRPr="005F30E5">
              <w:rPr>
                <w:rFonts w:asciiTheme="minorHAnsi" w:hAnsiTheme="minorHAnsi" w:cstheme="minorHAnsi"/>
                <w:b w:val="0"/>
                <w:color w:val="31849B"/>
                <w:sz w:val="20"/>
              </w:rPr>
              <w:t xml:space="preserve">muss </w:t>
            </w:r>
            <w:r w:rsidR="00AF70FD" w:rsidRPr="005F30E5">
              <w:rPr>
                <w:rFonts w:asciiTheme="minorHAnsi" w:hAnsiTheme="minorHAnsi" w:cstheme="minorHAnsi"/>
                <w:b w:val="0"/>
                <w:color w:val="31849B"/>
                <w:sz w:val="20"/>
              </w:rPr>
              <w:t>gegebenenfalls regulierend eingreifen, falls die Schülerinnen und Schüler beispielsweise die Regel „Es soll keine Hausaufgaben geben“ aufstellen. Die Arbeit mit der Demokratie</w:t>
            </w:r>
            <w:r w:rsidR="009A44FA">
              <w:rPr>
                <w:rFonts w:asciiTheme="minorHAnsi" w:hAnsiTheme="minorHAnsi" w:cstheme="minorHAnsi"/>
                <w:b w:val="0"/>
                <w:color w:val="31849B"/>
                <w:sz w:val="20"/>
              </w:rPr>
              <w:t>-A</w:t>
            </w:r>
            <w:r w:rsidR="00AF70FD" w:rsidRPr="005F30E5">
              <w:rPr>
                <w:rFonts w:asciiTheme="minorHAnsi" w:hAnsiTheme="minorHAnsi" w:cstheme="minorHAnsi"/>
                <w:b w:val="0"/>
                <w:color w:val="31849B"/>
                <w:sz w:val="20"/>
              </w:rPr>
              <w:t>mpel</w:t>
            </w:r>
            <w:r w:rsidR="009A44FA">
              <w:rPr>
                <w:rFonts w:asciiTheme="minorHAnsi" w:hAnsiTheme="minorHAnsi" w:cstheme="minorHAnsi"/>
                <w:b w:val="0"/>
                <w:color w:val="31849B"/>
                <w:sz w:val="20"/>
              </w:rPr>
              <w:t xml:space="preserve"> </w:t>
            </w:r>
            <w:r w:rsidR="00AF70FD" w:rsidRPr="005F30E5">
              <w:rPr>
                <w:rFonts w:asciiTheme="minorHAnsi" w:hAnsiTheme="minorHAnsi" w:cstheme="minorHAnsi"/>
                <w:b w:val="0"/>
                <w:color w:val="31849B"/>
                <w:sz w:val="20"/>
              </w:rPr>
              <w:t>ist eine gute Möglichkeit, mit den Schülerinnen und Schülern über den Sinn und die mögliche Umsetzung der Regeln zu diskutieren.</w:t>
            </w:r>
          </w:p>
        </w:tc>
      </w:tr>
    </w:tbl>
    <w:p w14:paraId="7496144E" w14:textId="77777777" w:rsidR="00461BA0" w:rsidRPr="00461BA0" w:rsidRDefault="00461BA0" w:rsidP="00461BA0">
      <w:pPr>
        <w:spacing w:after="0" w:line="240" w:lineRule="auto"/>
        <w:rPr>
          <w:rFonts w:ascii="Calibri" w:eastAsia="Calibri" w:hAnsi="Calibri" w:cs="Times New Roman"/>
          <w:color w:val="31849B"/>
          <w:sz w:val="22"/>
        </w:rPr>
      </w:pPr>
    </w:p>
    <w:p w14:paraId="3C95F9A2" w14:textId="77777777" w:rsidR="00461BA0" w:rsidRPr="00AF70FD" w:rsidRDefault="00461BA0" w:rsidP="00AF70FD">
      <w:pPr>
        <w:shd w:val="clear" w:color="auto" w:fill="92CDDC" w:themeFill="accent5" w:themeFillTint="99"/>
        <w:spacing w:after="0"/>
        <w:rPr>
          <w:rFonts w:ascii="Calibri" w:eastAsia="Calibri" w:hAnsi="Calibri" w:cs="Times New Roman"/>
          <w:color w:val="31849B"/>
          <w:sz w:val="28"/>
          <w:szCs w:val="28"/>
          <w:lang w:eastAsia="de-DE"/>
        </w:rPr>
      </w:pPr>
      <w:r w:rsidRPr="00AF70FD">
        <w:rPr>
          <w:rFonts w:ascii="Calibri" w:eastAsia="Calibri" w:hAnsi="Calibri" w:cs="Times New Roman"/>
          <w:color w:val="31849B"/>
          <w:sz w:val="28"/>
          <w:szCs w:val="28"/>
          <w:lang w:eastAsia="de-DE"/>
        </w:rPr>
        <w:t xml:space="preserve">7. </w:t>
      </w:r>
      <w:r w:rsidRPr="00AF70FD">
        <w:rPr>
          <w:rFonts w:ascii="Calibri" w:eastAsia="Calibri" w:hAnsi="Calibri" w:cs="Times New Roman"/>
          <w:color w:val="31849B"/>
          <w:sz w:val="28"/>
          <w:szCs w:val="28"/>
        </w:rPr>
        <w:t>Reflexion</w:t>
      </w:r>
      <w:r w:rsidRPr="00AF70FD">
        <w:rPr>
          <w:rFonts w:ascii="Calibri" w:eastAsia="Calibri" w:hAnsi="Calibri" w:cs="Times New Roman"/>
          <w:color w:val="31849B"/>
          <w:sz w:val="28"/>
          <w:szCs w:val="28"/>
          <w:lang w:eastAsia="de-DE"/>
        </w:rPr>
        <w:t xml:space="preserve"> und Evaluation </w:t>
      </w:r>
    </w:p>
    <w:tbl>
      <w:tblPr>
        <w:tblStyle w:val="HelleSchattierung-Akzent5"/>
        <w:tblW w:w="906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F2F2F2" w:themeFill="background1" w:themeFillShade="F2"/>
        <w:tblLook w:val="04A0" w:firstRow="1" w:lastRow="0" w:firstColumn="1" w:lastColumn="0" w:noHBand="0" w:noVBand="1"/>
      </w:tblPr>
      <w:tblGrid>
        <w:gridCol w:w="9067"/>
      </w:tblGrid>
      <w:tr w:rsidR="00461BA0" w:rsidRPr="00461BA0" w14:paraId="0CC86FAA" w14:textId="77777777" w:rsidTr="00BF2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22159A1" w14:textId="77777777" w:rsidR="005F30E5" w:rsidRPr="005F30E5" w:rsidRDefault="00E662EF" w:rsidP="005F30E5">
            <w:pPr>
              <w:pStyle w:val="Listenabsatz"/>
              <w:numPr>
                <w:ilvl w:val="0"/>
                <w:numId w:val="21"/>
              </w:numPr>
              <w:rPr>
                <w:rFonts w:asciiTheme="minorHAnsi" w:hAnsiTheme="minorHAnsi" w:cstheme="minorHAnsi"/>
                <w:b w:val="0"/>
                <w:color w:val="31849B"/>
                <w:sz w:val="20"/>
              </w:rPr>
            </w:pPr>
            <w:r w:rsidRPr="005F30E5">
              <w:rPr>
                <w:rFonts w:asciiTheme="minorHAnsi" w:hAnsiTheme="minorHAnsi" w:cstheme="minorHAnsi"/>
                <w:b w:val="0"/>
                <w:color w:val="31849B"/>
                <w:sz w:val="20"/>
              </w:rPr>
              <w:t xml:space="preserve">Die Einhaltung der Regeln wird regelmäßig evaluiert. </w:t>
            </w:r>
          </w:p>
          <w:p w14:paraId="60969B15" w14:textId="776486C0" w:rsidR="00461BA0" w:rsidRPr="005F30E5" w:rsidRDefault="00E662EF" w:rsidP="005F30E5">
            <w:pPr>
              <w:pStyle w:val="Listenabsatz"/>
              <w:numPr>
                <w:ilvl w:val="0"/>
                <w:numId w:val="21"/>
              </w:numPr>
              <w:rPr>
                <w:rFonts w:asciiTheme="minorHAnsi" w:hAnsiTheme="minorHAnsi" w:cstheme="minorHAnsi"/>
                <w:color w:val="31849B"/>
                <w:sz w:val="20"/>
              </w:rPr>
            </w:pPr>
            <w:r w:rsidRPr="005F30E5">
              <w:rPr>
                <w:rFonts w:asciiTheme="minorHAnsi" w:hAnsiTheme="minorHAnsi" w:cstheme="minorHAnsi"/>
                <w:b w:val="0"/>
                <w:color w:val="31849B"/>
                <w:sz w:val="20"/>
              </w:rPr>
              <w:t xml:space="preserve">Das gesamte </w:t>
            </w:r>
            <w:r w:rsidR="005F30E5" w:rsidRPr="005F30E5">
              <w:rPr>
                <w:rFonts w:asciiTheme="minorHAnsi" w:hAnsiTheme="minorHAnsi" w:cstheme="minorHAnsi"/>
                <w:b w:val="0"/>
                <w:color w:val="31849B"/>
                <w:sz w:val="20"/>
              </w:rPr>
              <w:t>Bewertungssystem</w:t>
            </w:r>
            <w:r w:rsidRPr="005F30E5">
              <w:rPr>
                <w:rFonts w:asciiTheme="minorHAnsi" w:hAnsiTheme="minorHAnsi" w:cstheme="minorHAnsi"/>
                <w:b w:val="0"/>
                <w:color w:val="31849B"/>
                <w:sz w:val="20"/>
              </w:rPr>
              <w:t xml:space="preserve"> anhand von Muggelsteinen </w:t>
            </w:r>
            <w:r w:rsidR="00AF70FD" w:rsidRPr="005F30E5">
              <w:rPr>
                <w:rFonts w:asciiTheme="minorHAnsi" w:hAnsiTheme="minorHAnsi" w:cstheme="minorHAnsi"/>
                <w:b w:val="0"/>
                <w:color w:val="31849B"/>
                <w:sz w:val="20"/>
              </w:rPr>
              <w:t xml:space="preserve">reflektieren und bewerten die </w:t>
            </w:r>
            <w:r w:rsidRPr="005F30E5">
              <w:rPr>
                <w:rFonts w:asciiTheme="minorHAnsi" w:hAnsiTheme="minorHAnsi" w:cstheme="minorHAnsi"/>
                <w:b w:val="0"/>
                <w:color w:val="31849B"/>
                <w:sz w:val="20"/>
              </w:rPr>
              <w:t>Schülerinnen und Schüler am Ende des ersten Halbjahres</w:t>
            </w:r>
            <w:r w:rsidR="00AF70FD" w:rsidRPr="005F30E5">
              <w:rPr>
                <w:rFonts w:asciiTheme="minorHAnsi" w:hAnsiTheme="minorHAnsi" w:cstheme="minorHAnsi"/>
                <w:b w:val="0"/>
                <w:color w:val="31849B"/>
                <w:sz w:val="20"/>
              </w:rPr>
              <w:t>.</w:t>
            </w:r>
            <w:r w:rsidR="00AF70FD" w:rsidRPr="005F30E5">
              <w:rPr>
                <w:rFonts w:asciiTheme="minorHAnsi" w:hAnsiTheme="minorHAnsi" w:cstheme="minorHAnsi"/>
                <w:color w:val="31849B"/>
                <w:sz w:val="20"/>
              </w:rPr>
              <w:t xml:space="preserve"> </w:t>
            </w:r>
          </w:p>
        </w:tc>
      </w:tr>
    </w:tbl>
    <w:p w14:paraId="007089FA" w14:textId="77777777" w:rsidR="00461BA0" w:rsidRPr="00461BA0" w:rsidRDefault="00461BA0" w:rsidP="00461BA0">
      <w:pPr>
        <w:spacing w:after="0"/>
        <w:rPr>
          <w:rFonts w:ascii="Calibri" w:eastAsia="Calibri" w:hAnsi="Calibri" w:cs="Times New Roman"/>
          <w:color w:val="31849B"/>
          <w:sz w:val="22"/>
        </w:rPr>
      </w:pPr>
    </w:p>
    <w:p w14:paraId="7869FEA7" w14:textId="77777777" w:rsidR="00461BA0" w:rsidRPr="00461BA0" w:rsidRDefault="00461BA0" w:rsidP="00461BA0">
      <w:pPr>
        <w:shd w:val="clear" w:color="auto" w:fill="92CDDC"/>
        <w:spacing w:after="0"/>
        <w:rPr>
          <w:rFonts w:ascii="Calibri" w:eastAsia="Calibri" w:hAnsi="Calibri" w:cs="Times New Roman"/>
          <w:color w:val="31849B"/>
          <w:sz w:val="28"/>
          <w:szCs w:val="28"/>
        </w:rPr>
      </w:pPr>
      <w:r w:rsidRPr="00461BA0">
        <w:rPr>
          <w:rFonts w:ascii="Calibri" w:eastAsia="Calibri" w:hAnsi="Calibri" w:cs="Times New Roman"/>
          <w:color w:val="31849B"/>
          <w:sz w:val="28"/>
          <w:szCs w:val="28"/>
        </w:rPr>
        <w:t xml:space="preserve">8. Kontaktmöglichkeit </w:t>
      </w:r>
    </w:p>
    <w:tbl>
      <w:tblPr>
        <w:tblStyle w:val="HelleSchattierung-Akz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F2F2F2" w:themeFill="background1" w:themeFillShade="F2"/>
        <w:tblLook w:val="04A0" w:firstRow="1" w:lastRow="0" w:firstColumn="1" w:lastColumn="0" w:noHBand="0" w:noVBand="1"/>
      </w:tblPr>
      <w:tblGrid>
        <w:gridCol w:w="9062"/>
      </w:tblGrid>
      <w:tr w:rsidR="00461BA0" w:rsidRPr="00461BA0" w14:paraId="5106D371" w14:textId="77777777" w:rsidTr="00BF2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4B00D9B" w14:textId="5AF53A34" w:rsidR="0033474D" w:rsidRPr="005F30E5" w:rsidRDefault="008314B8" w:rsidP="005F30E5">
            <w:pPr>
              <w:pStyle w:val="Listenabsatz"/>
              <w:numPr>
                <w:ilvl w:val="0"/>
                <w:numId w:val="22"/>
              </w:numPr>
              <w:rPr>
                <w:rFonts w:asciiTheme="minorHAnsi" w:hAnsiTheme="minorHAnsi" w:cstheme="minorHAnsi"/>
                <w:color w:val="31849B"/>
                <w:sz w:val="20"/>
              </w:rPr>
            </w:pPr>
            <w:r>
              <w:rPr>
                <w:rFonts w:asciiTheme="minorHAnsi" w:hAnsiTheme="minorHAnsi" w:cstheme="minorHAnsi"/>
                <w:b w:val="0"/>
                <w:bCs w:val="0"/>
                <w:color w:val="31849B"/>
                <w:sz w:val="20"/>
              </w:rPr>
              <w:t xml:space="preserve">Grundschule </w:t>
            </w:r>
            <w:proofErr w:type="spellStart"/>
            <w:r>
              <w:rPr>
                <w:rFonts w:asciiTheme="minorHAnsi" w:hAnsiTheme="minorHAnsi" w:cstheme="minorHAnsi"/>
                <w:b w:val="0"/>
                <w:bCs w:val="0"/>
                <w:color w:val="31849B"/>
                <w:sz w:val="20"/>
              </w:rPr>
              <w:t>Ipsheim</w:t>
            </w:r>
            <w:proofErr w:type="spellEnd"/>
            <w:r>
              <w:rPr>
                <w:rFonts w:asciiTheme="minorHAnsi" w:hAnsiTheme="minorHAnsi" w:cstheme="minorHAnsi"/>
                <w:b w:val="0"/>
                <w:bCs w:val="0"/>
                <w:color w:val="31849B"/>
                <w:sz w:val="20"/>
              </w:rPr>
              <w:t>, Schulstraße 2, 91472 Ipsheim</w:t>
            </w:r>
            <w:bookmarkStart w:id="0" w:name="_GoBack"/>
            <w:bookmarkEnd w:id="0"/>
          </w:p>
        </w:tc>
      </w:tr>
    </w:tbl>
    <w:p w14:paraId="5C030415" w14:textId="7AC07D21" w:rsidR="00AF70FD" w:rsidRDefault="00AF70FD">
      <w:pPr>
        <w:rPr>
          <w:rFonts w:asciiTheme="minorHAnsi" w:hAnsiTheme="minorHAnsi" w:cstheme="minorHAnsi"/>
          <w:color w:val="31849B"/>
          <w:sz w:val="20"/>
        </w:rPr>
      </w:pPr>
    </w:p>
    <w:sectPr w:rsidR="00AF70F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BCD3" w14:textId="77777777" w:rsidR="009838A0" w:rsidRDefault="009838A0" w:rsidP="00461BA0">
      <w:pPr>
        <w:spacing w:after="0" w:line="240" w:lineRule="auto"/>
      </w:pPr>
      <w:r>
        <w:separator/>
      </w:r>
    </w:p>
  </w:endnote>
  <w:endnote w:type="continuationSeparator" w:id="0">
    <w:p w14:paraId="59519DD1" w14:textId="77777777" w:rsidR="009838A0" w:rsidRDefault="009838A0" w:rsidP="0046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F0643" w14:textId="77777777" w:rsidR="009838A0" w:rsidRDefault="009838A0" w:rsidP="00461BA0">
      <w:pPr>
        <w:spacing w:after="0" w:line="240" w:lineRule="auto"/>
      </w:pPr>
      <w:r>
        <w:separator/>
      </w:r>
    </w:p>
  </w:footnote>
  <w:footnote w:type="continuationSeparator" w:id="0">
    <w:p w14:paraId="6B7CD9AC" w14:textId="77777777" w:rsidR="009838A0" w:rsidRDefault="009838A0" w:rsidP="00461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89"/>
    <w:multiLevelType w:val="hybridMultilevel"/>
    <w:tmpl w:val="0CE64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B84A60"/>
    <w:multiLevelType w:val="hybridMultilevel"/>
    <w:tmpl w:val="20B8B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5676D6"/>
    <w:multiLevelType w:val="multilevel"/>
    <w:tmpl w:val="A14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A0FC4"/>
    <w:multiLevelType w:val="hybridMultilevel"/>
    <w:tmpl w:val="EC528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93AE9"/>
    <w:multiLevelType w:val="hybridMultilevel"/>
    <w:tmpl w:val="9A30CA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AD577B9"/>
    <w:multiLevelType w:val="hybridMultilevel"/>
    <w:tmpl w:val="B1963B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C59632B"/>
    <w:multiLevelType w:val="hybridMultilevel"/>
    <w:tmpl w:val="6DDCE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CD2C40"/>
    <w:multiLevelType w:val="hybridMultilevel"/>
    <w:tmpl w:val="BCF22C06"/>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8" w15:restartNumberingAfterBreak="0">
    <w:nsid w:val="4AA56DC6"/>
    <w:multiLevelType w:val="hybridMultilevel"/>
    <w:tmpl w:val="2E96A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9" w15:restartNumberingAfterBreak="0">
    <w:nsid w:val="4E6E0F79"/>
    <w:multiLevelType w:val="hybridMultilevel"/>
    <w:tmpl w:val="9EC8F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E85CEF"/>
    <w:multiLevelType w:val="multilevel"/>
    <w:tmpl w:val="11AA17E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D1574F"/>
    <w:multiLevelType w:val="hybridMultilevel"/>
    <w:tmpl w:val="84ECC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4993276"/>
    <w:multiLevelType w:val="hybridMultilevel"/>
    <w:tmpl w:val="0C80F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FB4E31"/>
    <w:multiLevelType w:val="hybridMultilevel"/>
    <w:tmpl w:val="D6FE4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695471"/>
    <w:multiLevelType w:val="hybridMultilevel"/>
    <w:tmpl w:val="8C6C74D2"/>
    <w:lvl w:ilvl="0" w:tplc="04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BB62977"/>
    <w:multiLevelType w:val="hybridMultilevel"/>
    <w:tmpl w:val="A5C26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697DAD"/>
    <w:multiLevelType w:val="hybridMultilevel"/>
    <w:tmpl w:val="3A60F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5D6814"/>
    <w:multiLevelType w:val="hybridMultilevel"/>
    <w:tmpl w:val="2F52A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1546D"/>
    <w:multiLevelType w:val="hybridMultilevel"/>
    <w:tmpl w:val="584E40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F630010"/>
    <w:multiLevelType w:val="hybridMultilevel"/>
    <w:tmpl w:val="025AA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E15D33"/>
    <w:multiLevelType w:val="hybridMultilevel"/>
    <w:tmpl w:val="698CA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5B0A18"/>
    <w:multiLevelType w:val="hybridMultilevel"/>
    <w:tmpl w:val="C9B81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D15BBB"/>
    <w:multiLevelType w:val="hybridMultilevel"/>
    <w:tmpl w:val="BF781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0"/>
  </w:num>
  <w:num w:numId="4">
    <w:abstractNumId w:val="9"/>
  </w:num>
  <w:num w:numId="5">
    <w:abstractNumId w:val="17"/>
  </w:num>
  <w:num w:numId="6">
    <w:abstractNumId w:val="3"/>
  </w:num>
  <w:num w:numId="7">
    <w:abstractNumId w:val="11"/>
  </w:num>
  <w:num w:numId="8">
    <w:abstractNumId w:val="12"/>
  </w:num>
  <w:num w:numId="9">
    <w:abstractNumId w:val="10"/>
  </w:num>
  <w:num w:numId="10">
    <w:abstractNumId w:val="16"/>
  </w:num>
  <w:num w:numId="11">
    <w:abstractNumId w:val="14"/>
  </w:num>
  <w:num w:numId="12">
    <w:abstractNumId w:val="7"/>
  </w:num>
  <w:num w:numId="13">
    <w:abstractNumId w:val="4"/>
  </w:num>
  <w:num w:numId="14">
    <w:abstractNumId w:val="18"/>
  </w:num>
  <w:num w:numId="15">
    <w:abstractNumId w:val="5"/>
  </w:num>
  <w:num w:numId="16">
    <w:abstractNumId w:val="20"/>
  </w:num>
  <w:num w:numId="17">
    <w:abstractNumId w:val="6"/>
  </w:num>
  <w:num w:numId="18">
    <w:abstractNumId w:val="13"/>
  </w:num>
  <w:num w:numId="19">
    <w:abstractNumId w:val="15"/>
  </w:num>
  <w:num w:numId="20">
    <w:abstractNumId w:val="21"/>
  </w:num>
  <w:num w:numId="21">
    <w:abstractNumId w:val="19"/>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A0"/>
    <w:rsid w:val="00020C87"/>
    <w:rsid w:val="0011538A"/>
    <w:rsid w:val="001C3C4E"/>
    <w:rsid w:val="001F13D5"/>
    <w:rsid w:val="00286BA3"/>
    <w:rsid w:val="002A39D2"/>
    <w:rsid w:val="002C2FA4"/>
    <w:rsid w:val="003212F5"/>
    <w:rsid w:val="0033474D"/>
    <w:rsid w:val="0035272F"/>
    <w:rsid w:val="00390DF9"/>
    <w:rsid w:val="00394DFE"/>
    <w:rsid w:val="003A1DCB"/>
    <w:rsid w:val="003C0B05"/>
    <w:rsid w:val="004517BB"/>
    <w:rsid w:val="00461BA0"/>
    <w:rsid w:val="0048606B"/>
    <w:rsid w:val="004C7BA1"/>
    <w:rsid w:val="00592F01"/>
    <w:rsid w:val="0059694D"/>
    <w:rsid w:val="005A6FD0"/>
    <w:rsid w:val="005B23BB"/>
    <w:rsid w:val="005F30E5"/>
    <w:rsid w:val="006301A8"/>
    <w:rsid w:val="0066488E"/>
    <w:rsid w:val="007715DC"/>
    <w:rsid w:val="0079127E"/>
    <w:rsid w:val="007B6F63"/>
    <w:rsid w:val="007D35EF"/>
    <w:rsid w:val="008314B8"/>
    <w:rsid w:val="00842F09"/>
    <w:rsid w:val="00887BF4"/>
    <w:rsid w:val="008C004C"/>
    <w:rsid w:val="008F0922"/>
    <w:rsid w:val="008F3071"/>
    <w:rsid w:val="00904EE7"/>
    <w:rsid w:val="009838A0"/>
    <w:rsid w:val="00986FE5"/>
    <w:rsid w:val="009A44FA"/>
    <w:rsid w:val="009B2779"/>
    <w:rsid w:val="009E3DAD"/>
    <w:rsid w:val="00A126C2"/>
    <w:rsid w:val="00A655C8"/>
    <w:rsid w:val="00A7123B"/>
    <w:rsid w:val="00A77419"/>
    <w:rsid w:val="00AF70FD"/>
    <w:rsid w:val="00B14B97"/>
    <w:rsid w:val="00B504E8"/>
    <w:rsid w:val="00B52160"/>
    <w:rsid w:val="00B54A5A"/>
    <w:rsid w:val="00B86870"/>
    <w:rsid w:val="00B909B3"/>
    <w:rsid w:val="00BC2B75"/>
    <w:rsid w:val="00BF2B16"/>
    <w:rsid w:val="00CC7E39"/>
    <w:rsid w:val="00D32342"/>
    <w:rsid w:val="00D845F7"/>
    <w:rsid w:val="00DA5DD9"/>
    <w:rsid w:val="00E00377"/>
    <w:rsid w:val="00E13568"/>
    <w:rsid w:val="00E310FF"/>
    <w:rsid w:val="00E662EF"/>
    <w:rsid w:val="00E83FF7"/>
    <w:rsid w:val="00F13218"/>
    <w:rsid w:val="00FA3103"/>
    <w:rsid w:val="00FB3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38F0"/>
  <w15:chartTrackingRefBased/>
  <w15:docId w15:val="{D2EE38C4-CC70-4511-804A-5870C29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2F01"/>
    <w:rPr>
      <w:rFonts w:ascii="Arial" w:hAnsi="Arial"/>
      <w:sz w:val="24"/>
    </w:rPr>
  </w:style>
  <w:style w:type="paragraph" w:styleId="berschrift1">
    <w:name w:val="heading 1"/>
    <w:basedOn w:val="Standard"/>
    <w:next w:val="Standard"/>
    <w:link w:val="berschrift1Zchn"/>
    <w:uiPriority w:val="9"/>
    <w:qFormat/>
    <w:rsid w:val="00592F01"/>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after="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592F01"/>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592F01"/>
    <w:pPr>
      <w:keepNext/>
      <w:keepLines/>
      <w:spacing w:before="200" w:after="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F0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592F01"/>
    <w:rPr>
      <w:rFonts w:ascii="Arial" w:eastAsiaTheme="majorEastAsia" w:hAnsi="Arial" w:cstheme="majorBidi"/>
      <w:b/>
      <w:bCs/>
      <w:color w:val="000000" w:themeColor="text1"/>
      <w:sz w:val="26"/>
      <w:szCs w:val="26"/>
    </w:rPr>
  </w:style>
  <w:style w:type="character" w:customStyle="1" w:styleId="berschrift3Zchn">
    <w:name w:val="Überschrift 3 Zchn"/>
    <w:basedOn w:val="Absatz-Standardschriftart"/>
    <w:link w:val="berschrift3"/>
    <w:uiPriority w:val="9"/>
    <w:rsid w:val="00592F01"/>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rsid w:val="00592F01"/>
    <w:rPr>
      <w:rFonts w:ascii="Arial" w:eastAsiaTheme="majorEastAsia" w:hAnsi="Arial" w:cstheme="majorBidi"/>
      <w:b/>
      <w:bCs/>
      <w:i/>
      <w:iCs/>
      <w:color w:val="000000" w:themeColor="text1"/>
      <w:sz w:val="24"/>
    </w:rPr>
  </w:style>
  <w:style w:type="character" w:customStyle="1" w:styleId="berschrift5Zchn">
    <w:name w:val="Überschrift 5 Zchn"/>
    <w:basedOn w:val="Absatz-Standardschriftart"/>
    <w:link w:val="berschrift5"/>
    <w:uiPriority w:val="9"/>
    <w:rsid w:val="008F3071"/>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rsid w:val="008F3071"/>
    <w:rPr>
      <w:rFonts w:ascii="Arial" w:eastAsiaTheme="majorEastAsia" w:hAnsi="Arial" w:cstheme="majorBidi"/>
      <w:i/>
      <w:iCs/>
      <w:sz w:val="24"/>
    </w:rPr>
  </w:style>
  <w:style w:type="character" w:customStyle="1" w:styleId="berschrift7Zchn">
    <w:name w:val="Überschrift 7 Zchn"/>
    <w:basedOn w:val="Absatz-Standardschriftart"/>
    <w:link w:val="berschrift7"/>
    <w:uiPriority w:val="9"/>
    <w:rsid w:val="008F3071"/>
    <w:rPr>
      <w:rFonts w:ascii="Arial" w:eastAsiaTheme="majorEastAsia" w:hAnsi="Arial" w:cstheme="majorBidi"/>
      <w:i/>
      <w:iCs/>
      <w:color w:val="404040" w:themeColor="text1" w:themeTint="BF"/>
      <w:sz w:val="24"/>
    </w:rPr>
  </w:style>
  <w:style w:type="character" w:customStyle="1" w:styleId="berschrift8Zchn">
    <w:name w:val="Überschrift 8 Zchn"/>
    <w:basedOn w:val="Absatz-Standardschriftart"/>
    <w:link w:val="berschrift8"/>
    <w:uiPriority w:val="9"/>
    <w:rsid w:val="008F3071"/>
    <w:rPr>
      <w:rFonts w:ascii="Arial" w:eastAsiaTheme="majorEastAsia" w:hAnsi="Arial"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8F3071"/>
    <w:rPr>
      <w:rFonts w:ascii="Arial" w:eastAsiaTheme="majorEastAsia" w:hAnsi="Arial" w:cstheme="majorBidi"/>
      <w:i/>
      <w:iCs/>
      <w:color w:val="404040" w:themeColor="text1" w:themeTint="BF"/>
      <w:sz w:val="20"/>
      <w:szCs w:val="20"/>
    </w:rPr>
  </w:style>
  <w:style w:type="paragraph" w:styleId="Titel">
    <w:name w:val="Title"/>
    <w:basedOn w:val="Standard"/>
    <w:next w:val="Standard"/>
    <w:link w:val="TitelZchn"/>
    <w:uiPriority w:val="10"/>
    <w:qFormat/>
    <w:rsid w:val="0048606B"/>
    <w:pPr>
      <w:pBdr>
        <w:bottom w:val="single" w:sz="4" w:space="1" w:color="auto"/>
      </w:pBdr>
      <w:spacing w:line="240" w:lineRule="auto"/>
      <w:contextualSpacing/>
    </w:pPr>
    <w:rPr>
      <w:rFonts w:eastAsiaTheme="majorEastAsia" w:cstheme="majorBidi"/>
      <w:color w:val="000000" w:themeColor="text1"/>
      <w:spacing w:val="5"/>
      <w:sz w:val="52"/>
      <w:szCs w:val="52"/>
    </w:rPr>
  </w:style>
  <w:style w:type="character" w:customStyle="1" w:styleId="TitelZchn">
    <w:name w:val="Titel Zchn"/>
    <w:basedOn w:val="Absatz-Standardschriftart"/>
    <w:link w:val="Titel"/>
    <w:uiPriority w:val="10"/>
    <w:rsid w:val="0048606B"/>
    <w:rPr>
      <w:rFonts w:ascii="Arial" w:eastAsiaTheme="majorEastAsia" w:hAnsi="Arial" w:cstheme="majorBidi"/>
      <w:color w:val="000000" w:themeColor="text1"/>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8F3071"/>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sid w:val="008F3071"/>
    <w:rPr>
      <w:rFonts w:ascii="Arial" w:hAnsi="Arial"/>
      <w:i/>
      <w:iCs/>
      <w:color w:val="000000" w:themeColor="text1"/>
    </w:rPr>
  </w:style>
  <w:style w:type="character" w:styleId="Hervorhebung">
    <w:name w:val="Emphasis"/>
    <w:basedOn w:val="Absatz-Standardschriftart"/>
    <w:uiPriority w:val="20"/>
    <w:qFormat/>
    <w:rsid w:val="008F3071"/>
    <w:rPr>
      <w:rFonts w:ascii="Arial" w:hAnsi="Arial"/>
      <w:i/>
      <w:iCs/>
      <w:color w:val="000000" w:themeColor="text1"/>
    </w:rPr>
  </w:style>
  <w:style w:type="character" w:styleId="IntensiveHervorhebung">
    <w:name w:val="Intense Emphasis"/>
    <w:basedOn w:val="Absatz-Standardschriftart"/>
    <w:uiPriority w:val="21"/>
    <w:qFormat/>
    <w:rsid w:val="008F3071"/>
    <w:rPr>
      <w:rFonts w:ascii="Arial" w:hAnsi="Arial"/>
      <w:b/>
      <w:bCs/>
      <w:i/>
      <w:iCs/>
      <w:color w:val="000000" w:themeColor="text1"/>
    </w:rPr>
  </w:style>
  <w:style w:type="character" w:styleId="Fett">
    <w:name w:val="Strong"/>
    <w:basedOn w:val="Absatz-Standardschriftart"/>
    <w:uiPriority w:val="22"/>
    <w:qFormat/>
    <w:rsid w:val="008F3071"/>
    <w:rPr>
      <w:rFonts w:ascii="Arial" w:hAnsi="Arial"/>
      <w:b/>
      <w:bCs/>
      <w:color w:val="000000" w:themeColor="text1"/>
    </w:rPr>
  </w:style>
  <w:style w:type="paragraph" w:styleId="Zitat">
    <w:name w:val="Quote"/>
    <w:basedOn w:val="Standard"/>
    <w:next w:val="Standard"/>
    <w:link w:val="ZitatZchn"/>
    <w:uiPriority w:val="29"/>
    <w:qFormat/>
    <w:rsid w:val="008F3071"/>
    <w:rPr>
      <w:i/>
      <w:iCs/>
      <w:color w:val="000000" w:themeColor="text1"/>
    </w:rPr>
  </w:style>
  <w:style w:type="character" w:customStyle="1" w:styleId="ZitatZchn">
    <w:name w:val="Zitat Zchn"/>
    <w:basedOn w:val="Absatz-Standardschriftart"/>
    <w:link w:val="Zitat"/>
    <w:uiPriority w:val="29"/>
    <w:rsid w:val="008F3071"/>
    <w:rPr>
      <w:rFonts w:ascii="Arial" w:hAnsi="Arial"/>
      <w:i/>
      <w:iCs/>
      <w:color w:val="000000" w:themeColor="text1"/>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8F3071"/>
    <w:rPr>
      <w:rFonts w:ascii="Arial" w:hAnsi="Arial"/>
      <w:b/>
      <w:bCs/>
      <w:i/>
      <w:iCs/>
      <w:color w:val="000000" w:themeColor="text1"/>
      <w:sz w:val="24"/>
    </w:rPr>
  </w:style>
  <w:style w:type="character" w:styleId="SchwacherVerweis">
    <w:name w:val="Subtle Reference"/>
    <w:basedOn w:val="Absatz-Standardschriftart"/>
    <w:uiPriority w:val="31"/>
    <w:qFormat/>
    <w:rsid w:val="008F3071"/>
    <w:rPr>
      <w:smallCaps/>
      <w:color w:val="C0504D" w:themeColor="accent2"/>
      <w:u w:val="single"/>
    </w:rPr>
  </w:style>
  <w:style w:type="character" w:styleId="Buchtitel">
    <w:name w:val="Book Title"/>
    <w:basedOn w:val="Absatz-Standardschriftart"/>
    <w:uiPriority w:val="33"/>
    <w:qFormat/>
    <w:rsid w:val="008F3071"/>
    <w:rPr>
      <w:rFonts w:ascii="Arial" w:hAnsi="Arial"/>
      <w:b/>
      <w:bCs/>
      <w:smallCaps/>
      <w:color w:val="000000" w:themeColor="text1"/>
      <w:spacing w:val="5"/>
    </w:rPr>
  </w:style>
  <w:style w:type="paragraph" w:styleId="Funotentext">
    <w:name w:val="footnote text"/>
    <w:basedOn w:val="Standard"/>
    <w:link w:val="FunotentextZchn"/>
    <w:uiPriority w:val="99"/>
    <w:semiHidden/>
    <w:unhideWhenUsed/>
    <w:rsid w:val="00461B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1BA0"/>
    <w:rPr>
      <w:rFonts w:ascii="Arial" w:hAnsi="Arial"/>
      <w:sz w:val="20"/>
      <w:szCs w:val="20"/>
    </w:rPr>
  </w:style>
  <w:style w:type="character" w:styleId="Funotenzeichen">
    <w:name w:val="footnote reference"/>
    <w:uiPriority w:val="99"/>
    <w:semiHidden/>
    <w:unhideWhenUsed/>
    <w:rsid w:val="00461BA0"/>
    <w:rPr>
      <w:vertAlign w:val="superscript"/>
    </w:rPr>
  </w:style>
  <w:style w:type="table" w:styleId="Tabellenraster">
    <w:name w:val="Table Grid"/>
    <w:basedOn w:val="NormaleTabelle"/>
    <w:uiPriority w:val="59"/>
    <w:unhideWhenUsed/>
    <w:rsid w:val="00461BA0"/>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461BA0"/>
    <w:pPr>
      <w:spacing w:after="0" w:line="240" w:lineRule="auto"/>
    </w:pPr>
    <w:rPr>
      <w:rFonts w:ascii="Calibri" w:eastAsia="Calibri" w:hAnsi="Calibri" w:cs="Times New Roman"/>
      <w:color w:val="31849B" w:themeColor="accent5" w:themeShade="BF"/>
      <w:sz w:val="20"/>
      <w:szCs w:val="20"/>
      <w:lang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ommentarzeichen">
    <w:name w:val="annotation reference"/>
    <w:basedOn w:val="Absatz-Standardschriftart"/>
    <w:uiPriority w:val="99"/>
    <w:semiHidden/>
    <w:unhideWhenUsed/>
    <w:rsid w:val="00461BA0"/>
    <w:rPr>
      <w:sz w:val="16"/>
      <w:szCs w:val="16"/>
    </w:rPr>
  </w:style>
  <w:style w:type="paragraph" w:styleId="Kommentartext">
    <w:name w:val="annotation text"/>
    <w:basedOn w:val="Standard"/>
    <w:link w:val="KommentartextZchn"/>
    <w:uiPriority w:val="99"/>
    <w:semiHidden/>
    <w:unhideWhenUsed/>
    <w:rsid w:val="00461B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1BA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61BA0"/>
    <w:rPr>
      <w:b/>
      <w:bCs/>
    </w:rPr>
  </w:style>
  <w:style w:type="character" w:customStyle="1" w:styleId="KommentarthemaZchn">
    <w:name w:val="Kommentarthema Zchn"/>
    <w:basedOn w:val="KommentartextZchn"/>
    <w:link w:val="Kommentarthema"/>
    <w:uiPriority w:val="99"/>
    <w:semiHidden/>
    <w:rsid w:val="00461BA0"/>
    <w:rPr>
      <w:rFonts w:ascii="Arial" w:hAnsi="Arial"/>
      <w:b/>
      <w:bCs/>
      <w:sz w:val="20"/>
      <w:szCs w:val="20"/>
    </w:rPr>
  </w:style>
  <w:style w:type="paragraph" w:styleId="Sprechblasentext">
    <w:name w:val="Balloon Text"/>
    <w:basedOn w:val="Standard"/>
    <w:link w:val="SprechblasentextZchn"/>
    <w:uiPriority w:val="99"/>
    <w:semiHidden/>
    <w:unhideWhenUsed/>
    <w:rsid w:val="00461B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1BA0"/>
    <w:rPr>
      <w:rFonts w:ascii="Segoe UI" w:hAnsi="Segoe UI" w:cs="Segoe UI"/>
      <w:sz w:val="18"/>
      <w:szCs w:val="18"/>
    </w:rPr>
  </w:style>
  <w:style w:type="paragraph" w:styleId="Listenabsatz">
    <w:name w:val="List Paragraph"/>
    <w:basedOn w:val="Standard"/>
    <w:uiPriority w:val="34"/>
    <w:qFormat/>
    <w:rsid w:val="00B909B3"/>
    <w:pPr>
      <w:ind w:left="720"/>
      <w:contextualSpacing/>
    </w:pPr>
  </w:style>
  <w:style w:type="character" w:styleId="Hyperlink">
    <w:name w:val="Hyperlink"/>
    <w:basedOn w:val="Absatz-Standardschriftart"/>
    <w:uiPriority w:val="99"/>
    <w:unhideWhenUsed/>
    <w:rsid w:val="0033474D"/>
    <w:rPr>
      <w:color w:val="0000FF" w:themeColor="hyperlink"/>
      <w:u w:val="single"/>
    </w:rPr>
  </w:style>
  <w:style w:type="character" w:styleId="NichtaufgelsteErwhnung">
    <w:name w:val="Unresolved Mention"/>
    <w:basedOn w:val="Absatz-Standardschriftart"/>
    <w:uiPriority w:val="99"/>
    <w:semiHidden/>
    <w:unhideWhenUsed/>
    <w:rsid w:val="00334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06705">
      <w:bodyDiv w:val="1"/>
      <w:marLeft w:val="0"/>
      <w:marRight w:val="0"/>
      <w:marTop w:val="0"/>
      <w:marBottom w:val="0"/>
      <w:divBdr>
        <w:top w:val="none" w:sz="0" w:space="0" w:color="auto"/>
        <w:left w:val="none" w:sz="0" w:space="0" w:color="auto"/>
        <w:bottom w:val="none" w:sz="0" w:space="0" w:color="auto"/>
        <w:right w:val="none" w:sz="0" w:space="0" w:color="auto"/>
      </w:divBdr>
      <w:divsChild>
        <w:div w:id="1192258391">
          <w:marLeft w:val="0"/>
          <w:marRight w:val="0"/>
          <w:marTop w:val="0"/>
          <w:marBottom w:val="0"/>
          <w:divBdr>
            <w:top w:val="none" w:sz="0" w:space="0" w:color="auto"/>
            <w:left w:val="none" w:sz="0" w:space="0" w:color="auto"/>
            <w:bottom w:val="none" w:sz="0" w:space="0" w:color="auto"/>
            <w:right w:val="none" w:sz="0" w:space="0" w:color="auto"/>
          </w:divBdr>
        </w:div>
      </w:divsChild>
    </w:div>
    <w:div w:id="938559662">
      <w:bodyDiv w:val="1"/>
      <w:marLeft w:val="0"/>
      <w:marRight w:val="0"/>
      <w:marTop w:val="0"/>
      <w:marBottom w:val="0"/>
      <w:divBdr>
        <w:top w:val="none" w:sz="0" w:space="0" w:color="auto"/>
        <w:left w:val="none" w:sz="0" w:space="0" w:color="auto"/>
        <w:bottom w:val="none" w:sz="0" w:space="0" w:color="auto"/>
        <w:right w:val="none" w:sz="0" w:space="0" w:color="auto"/>
      </w:divBdr>
    </w:div>
    <w:div w:id="1035733851">
      <w:bodyDiv w:val="1"/>
      <w:marLeft w:val="0"/>
      <w:marRight w:val="0"/>
      <w:marTop w:val="0"/>
      <w:marBottom w:val="0"/>
      <w:divBdr>
        <w:top w:val="none" w:sz="0" w:space="0" w:color="auto"/>
        <w:left w:val="none" w:sz="0" w:space="0" w:color="auto"/>
        <w:bottom w:val="none" w:sz="0" w:space="0" w:color="auto"/>
        <w:right w:val="none" w:sz="0" w:space="0" w:color="auto"/>
      </w:divBdr>
      <w:divsChild>
        <w:div w:id="137569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Zauner</dc:creator>
  <cp:keywords/>
  <dc:description/>
  <cp:lastModifiedBy>Weber, Alexandra</cp:lastModifiedBy>
  <cp:revision>3</cp:revision>
  <cp:lastPrinted>2023-01-15T11:54:00Z</cp:lastPrinted>
  <dcterms:created xsi:type="dcterms:W3CDTF">2023-06-06T09:01:00Z</dcterms:created>
  <dcterms:modified xsi:type="dcterms:W3CDTF">2023-10-12T14:08:00Z</dcterms:modified>
</cp:coreProperties>
</file>